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6B" w:rsidRPr="007C3DC5" w:rsidRDefault="00244F0D" w:rsidP="00244F0D">
      <w:pPr>
        <w:spacing w:after="0"/>
        <w:jc w:val="both"/>
        <w:rPr>
          <w:rFonts w:cs="Times New Roman"/>
          <w:b/>
          <w:color w:val="000000"/>
          <w:sz w:val="24"/>
          <w:szCs w:val="24"/>
        </w:rPr>
      </w:pPr>
      <w:r w:rsidRPr="007C3DC5">
        <w:rPr>
          <w:rFonts w:cs="Times New Roman"/>
          <w:b/>
          <w:color w:val="000000"/>
          <w:sz w:val="24"/>
          <w:szCs w:val="24"/>
        </w:rPr>
        <w:t xml:space="preserve">PRILOG IV - Kriteriji odabira </w:t>
      </w:r>
      <w:r w:rsidRPr="007C3DC5">
        <w:rPr>
          <w:rFonts w:cs="Times New Roman"/>
          <w:b/>
          <w:sz w:val="24"/>
          <w:szCs w:val="24"/>
        </w:rPr>
        <w:t>z</w:t>
      </w:r>
      <w:r w:rsidR="002B4138" w:rsidRPr="007C3DC5">
        <w:rPr>
          <w:rFonts w:cs="Times New Roman"/>
          <w:b/>
          <w:sz w:val="24"/>
          <w:szCs w:val="24"/>
        </w:rPr>
        <w:t>a M</w:t>
      </w:r>
      <w:r w:rsidR="00620A34" w:rsidRPr="007C3DC5">
        <w:rPr>
          <w:rFonts w:cs="Times New Roman"/>
          <w:b/>
          <w:sz w:val="24"/>
          <w:szCs w:val="24"/>
        </w:rPr>
        <w:t>2</w:t>
      </w:r>
      <w:r w:rsidR="00A67170" w:rsidRPr="007C3DC5">
        <w:rPr>
          <w:rFonts w:cs="Times New Roman"/>
          <w:b/>
          <w:sz w:val="24"/>
          <w:szCs w:val="24"/>
        </w:rPr>
        <w:t xml:space="preserve"> </w:t>
      </w:r>
      <w:r w:rsidRPr="007C3DC5">
        <w:rPr>
          <w:rFonts w:cs="Times New Roman"/>
          <w:b/>
          <w:sz w:val="24"/>
          <w:szCs w:val="24"/>
        </w:rPr>
        <w:t>„</w:t>
      </w:r>
      <w:r w:rsidR="00E850A8" w:rsidRPr="007C3DC5">
        <w:rPr>
          <w:rFonts w:cs="Times New Roman"/>
          <w:b/>
          <w:sz w:val="24"/>
          <w:szCs w:val="24"/>
        </w:rPr>
        <w:t>Ulaganja u razvoj i održivost poljoprivrede područja</w:t>
      </w:r>
      <w:r w:rsidRPr="007C3DC5">
        <w:rPr>
          <w:rFonts w:cs="Times New Roman"/>
          <w:b/>
          <w:sz w:val="24"/>
          <w:szCs w:val="24"/>
        </w:rPr>
        <w:t>“</w:t>
      </w:r>
    </w:p>
    <w:p w:rsidR="00BE1054" w:rsidRPr="0034064D" w:rsidRDefault="00BE1054" w:rsidP="00A9198D">
      <w:pPr>
        <w:spacing w:after="0"/>
        <w:jc w:val="both"/>
        <w:rPr>
          <w:rFonts w:cs="Times New Roman"/>
          <w:b/>
          <w:sz w:val="12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7466"/>
        <w:gridCol w:w="1134"/>
      </w:tblGrid>
      <w:tr w:rsidR="00A9198D" w:rsidRPr="007C3DC5" w:rsidTr="008B7563">
        <w:trPr>
          <w:trHeight w:val="152"/>
        </w:trPr>
        <w:tc>
          <w:tcPr>
            <w:tcW w:w="4365" w:type="pct"/>
            <w:gridSpan w:val="2"/>
            <w:shd w:val="clear" w:color="auto" w:fill="FBE4D5"/>
            <w:vAlign w:val="center"/>
          </w:tcPr>
          <w:p w:rsidR="00857277" w:rsidRPr="007C3DC5" w:rsidRDefault="00857277" w:rsidP="0085727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KRITERIJI ODABIRA M2</w:t>
            </w:r>
          </w:p>
        </w:tc>
        <w:tc>
          <w:tcPr>
            <w:tcW w:w="635" w:type="pct"/>
            <w:shd w:val="clear" w:color="auto" w:fill="FBE4D5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Bodovi</w:t>
            </w:r>
          </w:p>
        </w:tc>
      </w:tr>
      <w:tr w:rsidR="005F7A8F" w:rsidRPr="007C3DC5" w:rsidTr="008B7563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2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 xml:space="preserve">Aktivnosti iz poslovnog plana doprinose većem broju ciljeva LRS-a </w:t>
            </w:r>
            <w:r w:rsidRPr="007C3DC5">
              <w:rPr>
                <w:rFonts w:cs="Times New Roman"/>
                <w:sz w:val="20"/>
                <w:szCs w:val="20"/>
              </w:rPr>
              <w:t>(integrirane aktivnosti/LEADER načelo)</w:t>
            </w:r>
            <w:r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5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C3DC5">
              <w:rPr>
                <w:rFonts w:cs="Times New Roman"/>
                <w:b/>
                <w:sz w:val="20"/>
                <w:szCs w:val="20"/>
              </w:rPr>
              <w:t>max</w:t>
            </w:r>
            <w:proofErr w:type="spellEnd"/>
            <w:r w:rsidRPr="007C3DC5">
              <w:rPr>
                <w:rFonts w:cs="Times New Roman"/>
                <w:b/>
                <w:sz w:val="20"/>
                <w:szCs w:val="20"/>
              </w:rPr>
              <w:t>. 10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7C3DC5">
              <w:rPr>
                <w:rFonts w:eastAsia="Calibri" w:cs="Times New Roman"/>
                <w:sz w:val="20"/>
                <w:szCs w:val="20"/>
              </w:rPr>
              <w:t>ulaganje doprinosi ostvarivanju 2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7C3DC5">
              <w:rPr>
                <w:rFonts w:eastAsia="Calibri" w:cs="Times New Roman"/>
                <w:sz w:val="20"/>
                <w:szCs w:val="20"/>
              </w:rPr>
              <w:t>ulaganje doprinosi ostvarivanju sva 3 cilja LRS-a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5F7A8F" w:rsidRPr="007C3DC5" w:rsidTr="008B7563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2" w:type="pct"/>
            <w:shd w:val="clear" w:color="auto" w:fill="E7E6E6"/>
            <w:vAlign w:val="center"/>
          </w:tcPr>
          <w:p w:rsidR="00857277" w:rsidRPr="007C3DC5" w:rsidRDefault="00857277" w:rsidP="00FF38A1">
            <w:pPr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Aktivnosti iz poslovnog plana su povezane sa prioritetnim sektorima LAG-a (</w:t>
            </w:r>
            <w:r w:rsidRPr="007C3DC5">
              <w:rPr>
                <w:rFonts w:eastAsia="Calibri" w:cs="Times New Roman"/>
                <w:b/>
                <w:sz w:val="20"/>
                <w:szCs w:val="20"/>
              </w:rPr>
              <w:t xml:space="preserve">proizvodnja grožđa i/ili proizvodnja i/ili prerada u sektoru </w:t>
            </w:r>
            <w:r w:rsidRPr="007C3DC5">
              <w:rPr>
                <w:rFonts w:cs="Times New Roman"/>
                <w:b/>
                <w:sz w:val="20"/>
                <w:szCs w:val="20"/>
              </w:rPr>
              <w:t>maslinarstva/voća i povrća/ovčarstva i kozarstva)</w:t>
            </w:r>
            <w:r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5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C3DC5">
              <w:rPr>
                <w:rFonts w:cs="Times New Roman"/>
                <w:b/>
                <w:sz w:val="20"/>
                <w:szCs w:val="20"/>
              </w:rPr>
              <w:t>max</w:t>
            </w:r>
            <w:proofErr w:type="spellEnd"/>
            <w:r w:rsidRPr="007C3DC5">
              <w:rPr>
                <w:rFonts w:cs="Times New Roman"/>
                <w:b/>
                <w:sz w:val="20"/>
                <w:szCs w:val="20"/>
              </w:rPr>
              <w:t>. 30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eastAsia="Calibri" w:cs="Times New Roman"/>
                <w:sz w:val="20"/>
                <w:szCs w:val="20"/>
              </w:rPr>
              <w:t>aktivnosti povezane s uzgojem koza i/ili bajama i/ili smokve i/ili preradom masline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:rsidR="00857277" w:rsidRPr="007C3DC5" w:rsidRDefault="00857277" w:rsidP="001E721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eastAsia="Calibri" w:cs="Times New Roman"/>
                <w:sz w:val="20"/>
                <w:szCs w:val="20"/>
              </w:rPr>
              <w:t>aktivnosti povezane s uzgojem višnje maraske i/</w:t>
            </w:r>
            <w:r w:rsidR="001E7211" w:rsidRPr="007C3DC5">
              <w:rPr>
                <w:rFonts w:eastAsia="Calibri" w:cs="Times New Roman"/>
                <w:sz w:val="20"/>
                <w:szCs w:val="20"/>
              </w:rPr>
              <w:t>ili trešnje</w:t>
            </w:r>
            <w:r w:rsidRPr="007C3DC5">
              <w:rPr>
                <w:rFonts w:eastAsia="Calibri" w:cs="Times New Roman"/>
                <w:sz w:val="20"/>
                <w:szCs w:val="20"/>
              </w:rPr>
              <w:t xml:space="preserve"> i/ili preradom voća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2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aktivnosti povezane sa ostalim prioritetnim sektorima</w:t>
            </w:r>
          </w:p>
        </w:tc>
        <w:tc>
          <w:tcPr>
            <w:tcW w:w="635" w:type="pct"/>
            <w:shd w:val="clear" w:color="auto" w:fill="FFFFFF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2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 xml:space="preserve">Aktivnosti iz poslovnog plana su inovativne </w:t>
            </w:r>
            <w:r w:rsidRPr="007C3DC5">
              <w:rPr>
                <w:rFonts w:cs="Times New Roman"/>
                <w:sz w:val="20"/>
                <w:szCs w:val="20"/>
              </w:rPr>
              <w:t>(LEADER načelo)</w:t>
            </w:r>
            <w:r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635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9198D" w:rsidRPr="007C3DC5" w:rsidTr="008B7563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6E3318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857277" w:rsidP="001E721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Aktivnosti provodi mladi poljoprivrednik</w:t>
            </w:r>
            <w:r w:rsidR="006E3318" w:rsidRPr="007C3DC5">
              <w:rPr>
                <w:rFonts w:cs="Times New Roman"/>
                <w:b/>
                <w:sz w:val="20"/>
                <w:szCs w:val="20"/>
              </w:rPr>
              <w:t xml:space="preserve"> ili </w:t>
            </w:r>
            <w:r w:rsidR="001E7211" w:rsidRPr="007C3DC5">
              <w:rPr>
                <w:rFonts w:cs="Times New Roman"/>
                <w:b/>
                <w:sz w:val="20"/>
                <w:szCs w:val="20"/>
              </w:rPr>
              <w:t>osoba ženskog spola</w:t>
            </w:r>
            <w:r w:rsidR="00817F9C"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D67825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9198D" w:rsidRPr="007C3DC5" w:rsidTr="008B7563">
        <w:trPr>
          <w:trHeight w:val="43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6E3318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857277" w:rsidP="00F86A1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 xml:space="preserve">Aktivnosti iz poslovnog plana doprinose očuvanju postojećih ili stvaranju novih radnih mjesta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C3DC5">
              <w:rPr>
                <w:rFonts w:cs="Times New Roman"/>
                <w:b/>
                <w:sz w:val="20"/>
                <w:szCs w:val="20"/>
              </w:rPr>
              <w:t>max</w:t>
            </w:r>
            <w:proofErr w:type="spellEnd"/>
            <w:r w:rsidRPr="007C3DC5">
              <w:rPr>
                <w:rFonts w:cs="Times New Roman"/>
                <w:b/>
                <w:sz w:val="20"/>
                <w:szCs w:val="20"/>
              </w:rPr>
              <w:t>. 15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 xml:space="preserve">stvaranje novog radnog mjesta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5F7A8F" w:rsidRPr="007C3DC5" w:rsidTr="008B7563">
        <w:trPr>
          <w:trHeight w:val="1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očuvanje postojećih radnih mjesta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7C3DC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F7A8F" w:rsidRPr="007C3DC5" w:rsidTr="008B7563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:rsidR="00857277" w:rsidRPr="007C3DC5" w:rsidRDefault="00F86A19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82" w:type="pct"/>
            <w:shd w:val="clear" w:color="auto" w:fill="E7E6E6"/>
            <w:vAlign w:val="center"/>
          </w:tcPr>
          <w:p w:rsidR="00857277" w:rsidRPr="007C3DC5" w:rsidRDefault="00857277" w:rsidP="009D0F69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Aktivnosti iz poslovnog plana se odnose na ekološku poljoprivredu i/ili sustave kvalitete za poljoprivredne i prehrambene proizvode</w:t>
            </w:r>
            <w:r w:rsidRPr="007C3DC5">
              <w:rPr>
                <w:rStyle w:val="Referencafusnote"/>
                <w:rFonts w:cs="Times New Roman"/>
                <w:sz w:val="20"/>
                <w:szCs w:val="20"/>
              </w:rPr>
              <w:footnoteReference w:id="5"/>
            </w:r>
          </w:p>
        </w:tc>
        <w:tc>
          <w:tcPr>
            <w:tcW w:w="635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5F7A8F" w:rsidRPr="007C3DC5" w:rsidTr="008B7563">
        <w:trPr>
          <w:trHeight w:val="312"/>
        </w:trPr>
        <w:tc>
          <w:tcPr>
            <w:tcW w:w="183" w:type="pct"/>
            <w:shd w:val="clear" w:color="auto" w:fill="E7E6E6"/>
            <w:vAlign w:val="center"/>
          </w:tcPr>
          <w:p w:rsidR="00857277" w:rsidRPr="007C3DC5" w:rsidRDefault="00F86A19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82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Aktivnosti iz poslovnog plana doprinose očuvanju okoliša i prirode</w:t>
            </w:r>
            <w:r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635" w:type="pct"/>
            <w:shd w:val="clear" w:color="auto" w:fill="E7E6E6"/>
            <w:vAlign w:val="center"/>
          </w:tcPr>
          <w:p w:rsidR="00857277" w:rsidRPr="007C3DC5" w:rsidRDefault="00857277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9198D" w:rsidRPr="007C3DC5" w:rsidTr="008B7563">
        <w:trPr>
          <w:trHeight w:val="189"/>
        </w:trPr>
        <w:tc>
          <w:tcPr>
            <w:tcW w:w="4365" w:type="pct"/>
            <w:gridSpan w:val="2"/>
            <w:shd w:val="clear" w:color="auto" w:fill="FBE4D5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MAKSIMALNI BROJ BODOVA</w:t>
            </w:r>
          </w:p>
        </w:tc>
        <w:tc>
          <w:tcPr>
            <w:tcW w:w="635" w:type="pct"/>
            <w:shd w:val="clear" w:color="auto" w:fill="FBE4D5"/>
            <w:vAlign w:val="center"/>
          </w:tcPr>
          <w:p w:rsidR="00857277" w:rsidRPr="007C3DC5" w:rsidRDefault="006E3318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9</w:t>
            </w:r>
            <w:r w:rsidR="00857277" w:rsidRPr="007C3DC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A9198D" w:rsidRPr="007C3DC5" w:rsidTr="008B7563">
        <w:trPr>
          <w:trHeight w:val="236"/>
        </w:trPr>
        <w:tc>
          <w:tcPr>
            <w:tcW w:w="4365" w:type="pct"/>
            <w:gridSpan w:val="2"/>
            <w:shd w:val="clear" w:color="auto" w:fill="A8D08D"/>
            <w:vAlign w:val="center"/>
          </w:tcPr>
          <w:p w:rsidR="00857277" w:rsidRPr="007C3DC5" w:rsidRDefault="00857277" w:rsidP="00147E9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PRAG PROLAZNOSTI</w:t>
            </w:r>
            <w:r w:rsidRPr="007C3DC5">
              <w:rPr>
                <w:rStyle w:val="Referencafusnote"/>
                <w:rFonts w:cs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857277" w:rsidRPr="007C3DC5" w:rsidRDefault="006E3318" w:rsidP="00147E9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C3DC5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</w:tr>
    </w:tbl>
    <w:p w:rsidR="009D0472" w:rsidRPr="008177B5" w:rsidRDefault="009D0472" w:rsidP="008177B5">
      <w:pPr>
        <w:spacing w:after="0"/>
        <w:rPr>
          <w:sz w:val="10"/>
        </w:rPr>
      </w:pPr>
    </w:p>
    <w:sectPr w:rsidR="009D0472" w:rsidRPr="008177B5" w:rsidSect="008177B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74" w:rsidRDefault="000B5274" w:rsidP="00877C4E">
      <w:pPr>
        <w:spacing w:after="0" w:line="240" w:lineRule="auto"/>
      </w:pPr>
      <w:r>
        <w:separator/>
      </w:r>
    </w:p>
  </w:endnote>
  <w:endnote w:type="continuationSeparator" w:id="0">
    <w:p w:rsidR="000B5274" w:rsidRDefault="000B5274" w:rsidP="008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98" w:rsidRDefault="009C2198">
    <w:pPr>
      <w:pStyle w:val="Podnoje"/>
    </w:pPr>
    <w:r>
      <w:t>VERZIJA 6.0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74" w:rsidRDefault="000B5274" w:rsidP="00877C4E">
      <w:pPr>
        <w:spacing w:after="0" w:line="240" w:lineRule="auto"/>
      </w:pPr>
      <w:r>
        <w:separator/>
      </w:r>
    </w:p>
  </w:footnote>
  <w:footnote w:type="continuationSeparator" w:id="0">
    <w:p w:rsidR="000B5274" w:rsidRDefault="000B5274" w:rsidP="00877C4E">
      <w:pPr>
        <w:spacing w:after="0" w:line="240" w:lineRule="auto"/>
      </w:pPr>
      <w:r>
        <w:continuationSeparator/>
      </w:r>
    </w:p>
  </w:footnote>
  <w:footnote w:id="1">
    <w:p w:rsidR="00857277" w:rsidRPr="00285098" w:rsidRDefault="00857277" w:rsidP="00285098">
      <w:pPr>
        <w:spacing w:after="60" w:line="257" w:lineRule="auto"/>
        <w:jc w:val="both"/>
        <w:rPr>
          <w:sz w:val="18"/>
          <w:szCs w:val="18"/>
        </w:rPr>
      </w:pPr>
      <w:r w:rsidRPr="00285098">
        <w:rPr>
          <w:rStyle w:val="Referencafusnote"/>
          <w:sz w:val="18"/>
          <w:szCs w:val="18"/>
        </w:rPr>
        <w:footnoteRef/>
      </w:r>
      <w:r w:rsidRPr="00285098">
        <w:rPr>
          <w:sz w:val="18"/>
          <w:szCs w:val="18"/>
        </w:rPr>
        <w:t xml:space="preserve"> Korisnik dostavlja obrazlož</w:t>
      </w:r>
      <w:r w:rsidR="007C3DC5" w:rsidRPr="00285098">
        <w:rPr>
          <w:sz w:val="18"/>
          <w:szCs w:val="18"/>
        </w:rPr>
        <w:t>enje, ocjenjivači prosuđuju (</w:t>
      </w:r>
      <w:r w:rsidRPr="00285098">
        <w:rPr>
          <w:i/>
          <w:sz w:val="18"/>
          <w:szCs w:val="18"/>
        </w:rPr>
        <w:t>C1: Održivi razvoj strateških gospodarskih grana LAG područja</w:t>
      </w:r>
      <w:r w:rsidR="008177B5">
        <w:rPr>
          <w:i/>
          <w:sz w:val="18"/>
          <w:szCs w:val="18"/>
        </w:rPr>
        <w:t xml:space="preserve">, </w:t>
      </w:r>
      <w:r w:rsidRPr="00285098">
        <w:rPr>
          <w:i/>
          <w:sz w:val="18"/>
          <w:szCs w:val="18"/>
        </w:rPr>
        <w:t>C2:</w:t>
      </w:r>
      <w:r w:rsidRPr="00285098">
        <w:rPr>
          <w:sz w:val="18"/>
          <w:szCs w:val="18"/>
        </w:rPr>
        <w:t xml:space="preserve"> </w:t>
      </w:r>
      <w:r w:rsidRPr="00285098">
        <w:rPr>
          <w:i/>
          <w:sz w:val="18"/>
          <w:szCs w:val="18"/>
        </w:rPr>
        <w:t>Očuvanje identiteta područja - zaštita, promicanje i razvoj prirodne, tradicijske i kulturne baštine</w:t>
      </w:r>
      <w:r w:rsidR="008177B5">
        <w:rPr>
          <w:i/>
          <w:sz w:val="18"/>
          <w:szCs w:val="18"/>
        </w:rPr>
        <w:t xml:space="preserve">, </w:t>
      </w:r>
      <w:r w:rsidRPr="00285098">
        <w:rPr>
          <w:i/>
          <w:sz w:val="18"/>
          <w:szCs w:val="18"/>
        </w:rPr>
        <w:t>C3: Poboljšanje kvalitete života i stvaranje radnih mjesta).</w:t>
      </w:r>
      <w:r w:rsidR="00285098" w:rsidRPr="00285098">
        <w:rPr>
          <w:i/>
          <w:sz w:val="18"/>
          <w:szCs w:val="18"/>
        </w:rPr>
        <w:t xml:space="preserve"> </w:t>
      </w:r>
      <w:r w:rsidR="00285098" w:rsidRPr="00285098">
        <w:rPr>
          <w:sz w:val="18"/>
          <w:szCs w:val="18"/>
        </w:rPr>
        <w:t>Doprinos Cilju 3</w:t>
      </w:r>
      <w:r w:rsidR="008177B5">
        <w:rPr>
          <w:sz w:val="18"/>
          <w:szCs w:val="18"/>
        </w:rPr>
        <w:t>:</w:t>
      </w:r>
      <w:r w:rsidR="00285098" w:rsidRPr="00285098">
        <w:rPr>
          <w:sz w:val="18"/>
          <w:szCs w:val="18"/>
        </w:rPr>
        <w:t xml:space="preserve"> Poboljšanje kvalitete života i stvaranje radnih mjesta, može se dokazati </w:t>
      </w:r>
      <w:r w:rsidR="008177B5">
        <w:rPr>
          <w:sz w:val="18"/>
          <w:szCs w:val="18"/>
        </w:rPr>
        <w:t>isključivo</w:t>
      </w:r>
      <w:r w:rsidR="00285098" w:rsidRPr="00285098">
        <w:rPr>
          <w:sz w:val="18"/>
          <w:szCs w:val="18"/>
        </w:rPr>
        <w:t xml:space="preserve"> stvaranjem minimalno jednog radnog mjesta</w:t>
      </w:r>
      <w:r w:rsidR="008177B5">
        <w:rPr>
          <w:sz w:val="18"/>
          <w:szCs w:val="18"/>
        </w:rPr>
        <w:t xml:space="preserve"> (zapošljavanjem osobe u PG-u ili početak plaćanja doprinosa po osnovi poljoprivrede nositelja ili člana OPG-a)</w:t>
      </w:r>
      <w:r w:rsidR="00285098" w:rsidRPr="00285098">
        <w:rPr>
          <w:sz w:val="18"/>
          <w:szCs w:val="18"/>
        </w:rPr>
        <w:t>.</w:t>
      </w:r>
    </w:p>
  </w:footnote>
  <w:footnote w:id="2">
    <w:p w:rsidR="00857277" w:rsidRPr="00285098" w:rsidRDefault="00857277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rFonts w:cs="Times New Roman"/>
          <w:sz w:val="18"/>
          <w:szCs w:val="18"/>
        </w:rPr>
        <w:t xml:space="preserve"> Ukoliko je ulaganje povezano s više kategorija bodovanja, dodjeljuju se bodovi povoljniji za korisnika.</w:t>
      </w:r>
    </w:p>
  </w:footnote>
  <w:footnote w:id="3">
    <w:p w:rsidR="00857277" w:rsidRDefault="00857277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rFonts w:cs="Times New Roman"/>
          <w:sz w:val="18"/>
          <w:szCs w:val="18"/>
        </w:rPr>
        <w:t xml:space="preserve"> Korisnik dostavlja obrazloženje, ocjenjivači prosuđuju. Inovativnost podrazumijeva uvođenje novih ili unaprjeđenje postojećih tehnologija i tehnika u odnosu na korisnika, ali i ukupno područje lokalne akcijske grupe.</w:t>
      </w:r>
      <w:r w:rsidR="00285098">
        <w:rPr>
          <w:rFonts w:cs="Times New Roman"/>
          <w:sz w:val="18"/>
          <w:szCs w:val="18"/>
        </w:rPr>
        <w:t xml:space="preserve"> </w:t>
      </w:r>
    </w:p>
    <w:p w:rsidR="00285098" w:rsidRDefault="00285098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Fonts w:cs="Times New Roman"/>
          <w:sz w:val="18"/>
          <w:szCs w:val="18"/>
        </w:rPr>
        <w:t xml:space="preserve">Novi proizvod je svaki proizvod koji je nastao kao rezultat ulaganja na način da stvara novu dodanu vrijednost. </w:t>
      </w:r>
    </w:p>
    <w:p w:rsidR="00285098" w:rsidRDefault="00285098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Fonts w:cs="Times New Roman"/>
          <w:sz w:val="18"/>
          <w:szCs w:val="18"/>
        </w:rPr>
        <w:t xml:space="preserve">Uvođenje novog/unaprijeđenog tehničko - tehnološkog procesa predstavljaju aktivnosti kojima se postojeći tehnološki proces automatizira, </w:t>
      </w:r>
      <w:proofErr w:type="spellStart"/>
      <w:r w:rsidRPr="00285098">
        <w:rPr>
          <w:rFonts w:cs="Times New Roman"/>
          <w:sz w:val="18"/>
          <w:szCs w:val="18"/>
        </w:rPr>
        <w:t>informatizira</w:t>
      </w:r>
      <w:proofErr w:type="spellEnd"/>
      <w:r w:rsidRPr="00285098">
        <w:rPr>
          <w:rFonts w:cs="Times New Roman"/>
          <w:sz w:val="18"/>
          <w:szCs w:val="18"/>
        </w:rPr>
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</w:r>
    </w:p>
    <w:p w:rsidR="0034064D" w:rsidRPr="00285098" w:rsidRDefault="0034064D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34064D">
        <w:rPr>
          <w:rFonts w:cs="Times New Roman"/>
          <w:sz w:val="18"/>
          <w:szCs w:val="18"/>
        </w:rPr>
        <w:t>Kupnja mehanizacije ne može se smatrati unaprjeđenjem tehničko - tehnološkog procesa.</w:t>
      </w:r>
    </w:p>
  </w:footnote>
  <w:footnote w:id="4">
    <w:p w:rsidR="00817F9C" w:rsidRPr="00285098" w:rsidRDefault="00817F9C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sz w:val="18"/>
          <w:szCs w:val="18"/>
        </w:rPr>
        <w:t xml:space="preserve"> </w:t>
      </w:r>
      <w:r w:rsidRPr="00285098">
        <w:rPr>
          <w:rFonts w:cs="Times New Roman"/>
          <w:sz w:val="18"/>
          <w:szCs w:val="18"/>
        </w:rPr>
        <w:t>Nositelj poljoprivrednog gospodarstva mora biti mladi poljoprivrednik ili osoba ženskog spola. Mladi poljoprivrednik je osoba koja u trenutku podnošenja prijave projekta nema više od 40 godina (dan prije navršavanja 41 godine starosti). Za osobe ženskog spola bodovi se dodjeljuju bez obzira na godine.</w:t>
      </w:r>
    </w:p>
  </w:footnote>
  <w:footnote w:id="5">
    <w:p w:rsidR="00857277" w:rsidRPr="00285098" w:rsidRDefault="00857277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rFonts w:cs="Times New Roman"/>
          <w:sz w:val="18"/>
          <w:szCs w:val="18"/>
        </w:rPr>
        <w:t xml:space="preserve"> </w:t>
      </w:r>
      <w:r w:rsidR="009D0F69" w:rsidRPr="00285098">
        <w:rPr>
          <w:rFonts w:cs="Times New Roman"/>
          <w:sz w:val="18"/>
          <w:szCs w:val="18"/>
        </w:rPr>
        <w:t xml:space="preserve">Aktivnosti </w:t>
      </w:r>
      <w:r w:rsidR="0018439E" w:rsidRPr="00285098">
        <w:rPr>
          <w:rFonts w:cs="Times New Roman"/>
          <w:sz w:val="18"/>
          <w:szCs w:val="18"/>
        </w:rPr>
        <w:t>se provode na gospodarstvu</w:t>
      </w:r>
      <w:r w:rsidR="009D0F69" w:rsidRPr="00285098">
        <w:rPr>
          <w:rFonts w:cs="Times New Roman"/>
          <w:sz w:val="18"/>
          <w:szCs w:val="18"/>
        </w:rPr>
        <w:t xml:space="preserve"> koj</w:t>
      </w:r>
      <w:r w:rsidR="0018439E" w:rsidRPr="00285098">
        <w:rPr>
          <w:rFonts w:cs="Times New Roman"/>
          <w:sz w:val="18"/>
          <w:szCs w:val="18"/>
        </w:rPr>
        <w:t>e</w:t>
      </w:r>
      <w:r w:rsidR="009D0F69" w:rsidRPr="00285098">
        <w:rPr>
          <w:rFonts w:cs="Times New Roman"/>
          <w:sz w:val="18"/>
          <w:szCs w:val="18"/>
        </w:rPr>
        <w:t xml:space="preserve"> je upisan</w:t>
      </w:r>
      <w:r w:rsidR="0018439E" w:rsidRPr="00285098">
        <w:rPr>
          <w:rFonts w:cs="Times New Roman"/>
          <w:sz w:val="18"/>
          <w:szCs w:val="18"/>
        </w:rPr>
        <w:t>o</w:t>
      </w:r>
      <w:r w:rsidR="009D0F69" w:rsidRPr="00285098">
        <w:rPr>
          <w:rFonts w:cs="Times New Roman"/>
          <w:sz w:val="18"/>
          <w:szCs w:val="18"/>
        </w:rPr>
        <w:t xml:space="preserve"> u Upisnik subjekata u ekološkoj proizvodnji i/ili je rezultat proizvodnog procesa proizvod koji je u sustavu sheme kvalitete sukladno Zakonu o zaštićenim oznakama izvornosti, zaštićenim oznakama zemljopisnog podri</w:t>
      </w:r>
      <w:r w:rsidR="00393664" w:rsidRPr="00285098">
        <w:rPr>
          <w:rFonts w:cs="Times New Roman"/>
          <w:sz w:val="18"/>
          <w:szCs w:val="18"/>
        </w:rPr>
        <w:t>jetla i zajamčeno tradicionalnim</w:t>
      </w:r>
      <w:r w:rsidR="009D0F69" w:rsidRPr="00285098">
        <w:rPr>
          <w:rFonts w:cs="Times New Roman"/>
          <w:sz w:val="18"/>
          <w:szCs w:val="18"/>
        </w:rPr>
        <w:t xml:space="preserve"> specijalitetima poljoprivrednih i prehrambenih proizvoda (NN 80/13; 14/14</w:t>
      </w:r>
      <w:r w:rsidR="008B7563" w:rsidRPr="00285098">
        <w:rPr>
          <w:rFonts w:cs="Times New Roman"/>
          <w:sz w:val="18"/>
          <w:szCs w:val="18"/>
        </w:rPr>
        <w:t>; 30/15</w:t>
      </w:r>
      <w:r w:rsidR="009D0F69" w:rsidRPr="00285098">
        <w:rPr>
          <w:rFonts w:cs="Times New Roman"/>
          <w:sz w:val="18"/>
          <w:szCs w:val="18"/>
        </w:rPr>
        <w:t xml:space="preserve">) ili koji ima znak ekološke proizvodnje sukladno Zakonu o </w:t>
      </w:r>
      <w:r w:rsidR="00BA4D66">
        <w:rPr>
          <w:rFonts w:cs="Times New Roman"/>
          <w:sz w:val="18"/>
          <w:szCs w:val="18"/>
        </w:rPr>
        <w:t xml:space="preserve">poljoprivredi ( NN </w:t>
      </w:r>
      <w:r w:rsidR="00BA4D66">
        <w:rPr>
          <w:rFonts w:cs="Times New Roman"/>
          <w:sz w:val="18"/>
          <w:szCs w:val="18"/>
        </w:rPr>
        <w:t>118/18,42/20,127/20,</w:t>
      </w:r>
      <w:bookmarkStart w:id="0" w:name="_GoBack"/>
      <w:bookmarkEnd w:id="0"/>
      <w:r w:rsidR="00BA4D66">
        <w:rPr>
          <w:rFonts w:cs="Times New Roman"/>
          <w:sz w:val="18"/>
          <w:szCs w:val="18"/>
        </w:rPr>
        <w:t>52/21)</w:t>
      </w:r>
    </w:p>
  </w:footnote>
  <w:footnote w:id="6">
    <w:p w:rsidR="008B7563" w:rsidRPr="00285098" w:rsidRDefault="00857277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rFonts w:cs="Times New Roman"/>
          <w:sz w:val="18"/>
          <w:szCs w:val="18"/>
        </w:rPr>
        <w:t xml:space="preserve"> </w:t>
      </w:r>
      <w:r w:rsidRPr="00285098">
        <w:rPr>
          <w:rFonts w:cs="Times New Roman"/>
          <w:sz w:val="18"/>
          <w:szCs w:val="18"/>
        </w:rPr>
        <w:t xml:space="preserve">Korisnik dostavlja obrazloženje, ocjenjivači prosuđuju i to neovisno u kojoj mjeri aktivnosti iz poslovnog plana doprinose nečemu od navedenog: obnovi, očuvanju i povećanju </w:t>
      </w:r>
      <w:proofErr w:type="spellStart"/>
      <w:r w:rsidRPr="00285098">
        <w:rPr>
          <w:rFonts w:cs="Times New Roman"/>
          <w:sz w:val="18"/>
          <w:szCs w:val="18"/>
        </w:rPr>
        <w:t>bioraznolikosti</w:t>
      </w:r>
      <w:proofErr w:type="spellEnd"/>
      <w:r w:rsidRPr="00285098">
        <w:rPr>
          <w:rFonts w:cs="Times New Roman"/>
          <w:sz w:val="18"/>
          <w:szCs w:val="18"/>
        </w:rPr>
        <w:t>; očuvanju krajobraza; boljem upravljanju vodama, uključujući upravljanje gnojivima i pesticidima; sprečavanju erozije tla i boljem upravljanju tlom; olakšavanju opskrbe i korištenja OIE; povećanju učinkovitosti u korištenju energije ili vode u poljoprivredi; smanjenju emisije stakleničkih plinova i amonijaka iz poljoprivrede; poticanju pohrane i sekvestracije ugljika u poljoprivredi.</w:t>
      </w:r>
      <w:r w:rsidR="00817F9C" w:rsidRPr="00285098">
        <w:rPr>
          <w:rFonts w:cs="Times New Roman"/>
          <w:sz w:val="18"/>
          <w:szCs w:val="18"/>
        </w:rPr>
        <w:t xml:space="preserve"> </w:t>
      </w:r>
    </w:p>
    <w:p w:rsidR="00857277" w:rsidRPr="00285098" w:rsidRDefault="008B7563" w:rsidP="00285098">
      <w:pPr>
        <w:pStyle w:val="Tekstfusnote"/>
        <w:spacing w:after="60"/>
        <w:jc w:val="both"/>
        <w:rPr>
          <w:rFonts w:cs="Times New Roman"/>
          <w:sz w:val="18"/>
          <w:szCs w:val="18"/>
        </w:rPr>
      </w:pPr>
      <w:r w:rsidRPr="00285098">
        <w:rPr>
          <w:rFonts w:cs="Times New Roman"/>
          <w:sz w:val="18"/>
          <w:szCs w:val="18"/>
        </w:rPr>
        <w:t>Bodovi će se dodijeliti ukoliko se aktivnosti odnose na obnovljive izvore energije, građenje objekta minimalno B energetskog razreda te kupnju novih strojeva i /ili opreme, bez obzira na njihov financijski udio u ukupnom iznosu projekta.</w:t>
      </w:r>
    </w:p>
  </w:footnote>
  <w:footnote w:id="7">
    <w:p w:rsidR="00857277" w:rsidRPr="00285098" w:rsidRDefault="00857277" w:rsidP="00285098">
      <w:pPr>
        <w:pStyle w:val="Tekstfusnote"/>
        <w:spacing w:after="60"/>
        <w:jc w:val="both"/>
        <w:rPr>
          <w:sz w:val="18"/>
          <w:szCs w:val="18"/>
        </w:rPr>
      </w:pPr>
      <w:r w:rsidRPr="00285098">
        <w:rPr>
          <w:rStyle w:val="Referencafusnote"/>
          <w:rFonts w:cs="Times New Roman"/>
          <w:sz w:val="18"/>
          <w:szCs w:val="18"/>
        </w:rPr>
        <w:footnoteRef/>
      </w:r>
      <w:r w:rsidRPr="00285098">
        <w:rPr>
          <w:rFonts w:cs="Times New Roman"/>
          <w:sz w:val="18"/>
          <w:szCs w:val="18"/>
        </w:rPr>
        <w:t xml:space="preserve"> </w:t>
      </w:r>
      <w:r w:rsidRPr="00285098">
        <w:rPr>
          <w:rFonts w:eastAsia="Times New Roman" w:cs="Times New Roman"/>
          <w:sz w:val="18"/>
          <w:szCs w:val="18"/>
          <w:lang w:eastAsia="hr-HR"/>
        </w:rPr>
        <w:t>Financirati će se samo oni projekti koji ostvaruju minimalan broj bodova.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98" w:rsidRPr="009C2198" w:rsidRDefault="009C2198" w:rsidP="009C2198">
    <w:pPr>
      <w:pStyle w:val="Zaglavlje"/>
    </w:pPr>
    <w:r>
      <w:rPr>
        <w:noProof/>
      </w:rPr>
      <w:drawing>
        <wp:inline distT="0" distB="0" distL="0" distR="0">
          <wp:extent cx="1066800" cy="53693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24" cy="54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F4"/>
    <w:rsid w:val="00004E4D"/>
    <w:rsid w:val="00051F70"/>
    <w:rsid w:val="000833BE"/>
    <w:rsid w:val="000B5274"/>
    <w:rsid w:val="000E7285"/>
    <w:rsid w:val="0018439E"/>
    <w:rsid w:val="001E7211"/>
    <w:rsid w:val="001F09F4"/>
    <w:rsid w:val="00244F0D"/>
    <w:rsid w:val="00285098"/>
    <w:rsid w:val="002B4138"/>
    <w:rsid w:val="002C071B"/>
    <w:rsid w:val="002E536D"/>
    <w:rsid w:val="00302B0F"/>
    <w:rsid w:val="0034064D"/>
    <w:rsid w:val="00390581"/>
    <w:rsid w:val="00393664"/>
    <w:rsid w:val="00396E8D"/>
    <w:rsid w:val="003A7AA7"/>
    <w:rsid w:val="003B6BC5"/>
    <w:rsid w:val="003D2B05"/>
    <w:rsid w:val="00407723"/>
    <w:rsid w:val="004A1D03"/>
    <w:rsid w:val="004A7E6E"/>
    <w:rsid w:val="004C6C20"/>
    <w:rsid w:val="00526384"/>
    <w:rsid w:val="00554148"/>
    <w:rsid w:val="005F7A8F"/>
    <w:rsid w:val="00620A34"/>
    <w:rsid w:val="00640E45"/>
    <w:rsid w:val="00665BB9"/>
    <w:rsid w:val="006E3318"/>
    <w:rsid w:val="007817B7"/>
    <w:rsid w:val="007C3DC5"/>
    <w:rsid w:val="008177B5"/>
    <w:rsid w:val="00817F9C"/>
    <w:rsid w:val="00857277"/>
    <w:rsid w:val="00877C4E"/>
    <w:rsid w:val="008B7563"/>
    <w:rsid w:val="0093325A"/>
    <w:rsid w:val="0096726B"/>
    <w:rsid w:val="009C2198"/>
    <w:rsid w:val="009D0472"/>
    <w:rsid w:val="009D0F69"/>
    <w:rsid w:val="00A66723"/>
    <w:rsid w:val="00A67170"/>
    <w:rsid w:val="00A710E9"/>
    <w:rsid w:val="00A9198D"/>
    <w:rsid w:val="00B00BAE"/>
    <w:rsid w:val="00B61797"/>
    <w:rsid w:val="00B90A30"/>
    <w:rsid w:val="00BA4D66"/>
    <w:rsid w:val="00BD0B64"/>
    <w:rsid w:val="00BE1054"/>
    <w:rsid w:val="00BF55EC"/>
    <w:rsid w:val="00C14743"/>
    <w:rsid w:val="00C85504"/>
    <w:rsid w:val="00CA4881"/>
    <w:rsid w:val="00CD5E1A"/>
    <w:rsid w:val="00D066F4"/>
    <w:rsid w:val="00D67825"/>
    <w:rsid w:val="00DA18A0"/>
    <w:rsid w:val="00DA7A0F"/>
    <w:rsid w:val="00DC1B32"/>
    <w:rsid w:val="00DE12A8"/>
    <w:rsid w:val="00E65EF2"/>
    <w:rsid w:val="00E850A8"/>
    <w:rsid w:val="00ED4A88"/>
    <w:rsid w:val="00F076D8"/>
    <w:rsid w:val="00F137C5"/>
    <w:rsid w:val="00F86A19"/>
    <w:rsid w:val="00FB3C3D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8E2"/>
  <w15:chartTrackingRefBased/>
  <w15:docId w15:val="{C9EAA460-3267-40E9-A044-6760827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2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77C4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77C4E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877C4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2B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31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C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198"/>
  </w:style>
  <w:style w:type="paragraph" w:styleId="Podnoje">
    <w:name w:val="footer"/>
    <w:basedOn w:val="Normal"/>
    <w:link w:val="PodnojeChar"/>
    <w:uiPriority w:val="99"/>
    <w:unhideWhenUsed/>
    <w:rsid w:val="009C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DAE8-F056-4851-9BD0-F380DFD5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</cp:lastModifiedBy>
  <cp:revision>10</cp:revision>
  <cp:lastPrinted>2016-03-07T16:47:00Z</cp:lastPrinted>
  <dcterms:created xsi:type="dcterms:W3CDTF">2016-03-11T18:59:00Z</dcterms:created>
  <dcterms:modified xsi:type="dcterms:W3CDTF">2022-01-24T08:08:00Z</dcterms:modified>
</cp:coreProperties>
</file>