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F7BC" w14:textId="77777777" w:rsidR="00650282" w:rsidRPr="008C1D31" w:rsidRDefault="00650282" w:rsidP="00650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val="hr-HR"/>
        </w:rPr>
      </w:pPr>
      <w:r w:rsidRPr="008C1D31">
        <w:rPr>
          <w:rFonts w:ascii="Times New Roman" w:eastAsia="Times New Roman" w:hAnsi="Times New Roman"/>
          <w:b/>
          <w:color w:val="000000"/>
          <w:lang w:val="hr-HR"/>
        </w:rPr>
        <w:t xml:space="preserve">Prilog I. </w:t>
      </w:r>
    </w:p>
    <w:p w14:paraId="21C2DDB0" w14:textId="77777777" w:rsidR="00FB20A1" w:rsidRPr="008C1D31" w:rsidRDefault="00FB20A1" w:rsidP="006502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val="hr-HR"/>
        </w:rPr>
      </w:pPr>
    </w:p>
    <w:p w14:paraId="4BBF5C1D" w14:textId="77777777" w:rsidR="003B12AB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>DOKUMENTACIJ</w:t>
      </w:r>
      <w:r w:rsidR="007D0592">
        <w:rPr>
          <w:rFonts w:ascii="Times New Roman" w:hAnsi="Times New Roman"/>
          <w:color w:val="000000"/>
          <w:lang w:val="hr-HR"/>
        </w:rPr>
        <w:t>A ZA PODNOŠENJE ZAHTJEVA ZA POTPOR</w:t>
      </w:r>
      <w:r w:rsidR="003B12AB">
        <w:rPr>
          <w:rFonts w:ascii="Times New Roman" w:hAnsi="Times New Roman"/>
          <w:color w:val="000000"/>
          <w:lang w:val="hr-HR"/>
        </w:rPr>
        <w:t>U</w:t>
      </w:r>
    </w:p>
    <w:p w14:paraId="073DA0B3" w14:textId="2D5876F9" w:rsidR="00650282" w:rsidRPr="004A05E4" w:rsidRDefault="00650282" w:rsidP="00FB20A1">
      <w:pPr>
        <w:spacing w:after="0" w:line="240" w:lineRule="auto"/>
        <w:jc w:val="center"/>
        <w:rPr>
          <w:rFonts w:ascii="Times New Roman" w:hAnsi="Times New Roman"/>
          <w:color w:val="000000"/>
          <w:lang w:val="hr-HR"/>
        </w:rPr>
      </w:pPr>
      <w:r w:rsidRPr="008C1D31">
        <w:rPr>
          <w:rFonts w:ascii="Times New Roman" w:hAnsi="Times New Roman"/>
          <w:color w:val="000000"/>
          <w:lang w:val="hr-HR"/>
        </w:rPr>
        <w:t xml:space="preserve">ZA </w:t>
      </w:r>
      <w:r w:rsidR="004A05E4">
        <w:rPr>
          <w:rFonts w:ascii="Times New Roman" w:eastAsia="Times New Roman" w:hAnsi="Times New Roman"/>
          <w:lang w:val="hr-HR" w:eastAsia="ar-SA"/>
        </w:rPr>
        <w:t>MJERU 1 ,,POTPORA GENERACIJSKOJ OBNOVI U POLJOPRIVREDI''</w:t>
      </w:r>
    </w:p>
    <w:p w14:paraId="624AB689" w14:textId="77777777" w:rsidR="00674F3F" w:rsidRPr="008C1D31" w:rsidRDefault="00674F3F" w:rsidP="00B94618">
      <w:pPr>
        <w:spacing w:after="0"/>
        <w:jc w:val="center"/>
        <w:rPr>
          <w:rFonts w:ascii="Times New Roman" w:hAnsi="Times New Roman"/>
          <w:color w:val="000000"/>
          <w:lang w:val="hr-HR"/>
        </w:rPr>
      </w:pPr>
    </w:p>
    <w:p w14:paraId="674998DB" w14:textId="77777777" w:rsidR="00650282" w:rsidRPr="008C1D31" w:rsidRDefault="00650282" w:rsidP="00650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val="hr-HR"/>
        </w:rPr>
      </w:pPr>
    </w:p>
    <w:tbl>
      <w:tblPr>
        <w:tblW w:w="9516" w:type="dxa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069"/>
      </w:tblGrid>
      <w:tr w:rsidR="00650282" w:rsidRPr="008D372F" w14:paraId="61D2700F" w14:textId="77777777" w:rsidTr="007105CC">
        <w:trPr>
          <w:trHeight w:val="34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A09C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</w:t>
            </w:r>
            <w:r w:rsidRPr="008C1D31">
              <w:rPr>
                <w:rFonts w:ascii="Times New Roman" w:eastAsia="Times New Roman" w:hAnsi="Times New Roman"/>
                <w:b/>
                <w:color w:val="000000"/>
                <w:shd w:val="clear" w:color="auto" w:fill="F2F2F2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EFC1"/>
            <w:vAlign w:val="center"/>
          </w:tcPr>
          <w:p w14:paraId="1DD54F8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OBAVEZNA DOKUMENTACIJA ZA SVE 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KORISNIKE</w:t>
            </w:r>
          </w:p>
          <w:p w14:paraId="20E8C469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</w:p>
          <w:p w14:paraId="1CC3BBE6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bCs/>
                <w:i/>
                <w:color w:val="000000"/>
                <w:u w:val="single"/>
                <w:lang w:val="hr-HR"/>
              </w:rPr>
              <w:t xml:space="preserve">Napomena: </w:t>
            </w:r>
          </w:p>
          <w:p w14:paraId="1C0C3289" w14:textId="57A23FFA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Svi dokumenti navedeni u popisu moraju biti priloženi  u </w:t>
            </w:r>
            <w:r w:rsidR="005229F8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Zahtjevu za potporu</w:t>
            </w:r>
            <w:r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pr</w:t>
            </w:r>
            <w:r w:rsidR="007105CC"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ema redoslijedu (r. br. </w:t>
            </w:r>
            <w:r w:rsidR="00C93448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(1. -1</w:t>
            </w:r>
            <w:r w:rsidR="00175B48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6</w:t>
            </w:r>
            <w:r w:rsidR="00C93448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.)</w:t>
            </w:r>
          </w:p>
          <w:p w14:paraId="1AFB6C4B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Svi dokumenti moraju biti originali ili preslike ovjerene od strane javnog bilježnika.</w:t>
            </w:r>
          </w:p>
          <w:p w14:paraId="3A762767" w14:textId="77777777" w:rsidR="00650282" w:rsidRPr="008C1D31" w:rsidRDefault="005229F8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>Korisnik</w:t>
            </w:r>
            <w:r w:rsidR="00650282" w:rsidRPr="008C1D31">
              <w:rPr>
                <w:rFonts w:ascii="Times New Roman" w:eastAsia="Times New Roman" w:hAnsi="Times New Roman"/>
                <w:bCs/>
                <w:i/>
                <w:color w:val="000000"/>
                <w:lang w:val="hr-HR"/>
              </w:rPr>
              <w:t xml:space="preserve"> može od LAG-a zatražiti povrat originalne dokumentacije.</w:t>
            </w:r>
          </w:p>
        </w:tc>
      </w:tr>
      <w:tr w:rsidR="00650282" w:rsidRPr="008D372F" w14:paraId="5F6FF82B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21E0E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1.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BBD64D1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Prijavni obrazac A., potpisan i ovjeren*</w:t>
            </w:r>
          </w:p>
          <w:p w14:paraId="5BD18588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0FFCA9EC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6B0F6B58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4995FA0B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Preuzmite predložak Prijavnog obrasca (Obrazac A. – sastavni dio Natječaja) te ga popunite u skladu s pojašnjenjima i uputama koji su njegov sastavni dio. Nakon popunjavanja, navedeni obrazac isprintajte, potpišite i ovjerite (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OPG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/fizička osoba koja preuzima PG</w:t>
            </w:r>
            <w:r w:rsidR="00925730">
              <w:rPr>
                <w:rFonts w:ascii="Times New Roman" w:hAnsi="Times New Roman"/>
                <w:i/>
                <w:color w:val="000000"/>
                <w:lang w:val="hr-HR"/>
              </w:rPr>
              <w:t xml:space="preserve"> 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 xml:space="preserve">koji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nema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ju žig mogu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samo potpisati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) te zajedno s propisanom dokumentaci</w:t>
            </w:r>
            <w:r w:rsidR="007105CC"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jom (navedenom u točkama 2. - 1</w:t>
            </w:r>
            <w:r w:rsidR="00D324E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0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.) dostavite na način i u rokovima kako je propisano LAG Natječajem.</w:t>
            </w:r>
          </w:p>
          <w:p w14:paraId="19A64134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1A202D21" w14:textId="77777777" w:rsidR="00650282" w:rsidRPr="008C1D31" w:rsidRDefault="00650282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U slučaju da prijavni obrazac nije dostavljen ili nije ovjeren i potpisan od strane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ili fizičke osobe koja preuzima PG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, 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Zahtjev za p</w:t>
            </w:r>
            <w:r w:rsidR="005229F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otporu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se isključuje iz postupka odabira projekta, bez mogućnosti dopune/obrazloženja/ispravka (D/O/I).</w:t>
            </w:r>
          </w:p>
        </w:tc>
      </w:tr>
      <w:tr w:rsidR="007105CC" w:rsidRPr="008D372F" w14:paraId="55487284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9077C4" w14:textId="77777777" w:rsidR="007105CC" w:rsidRPr="008C1D31" w:rsidRDefault="005229F8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2</w:t>
            </w:r>
            <w:r w:rsidR="007105CC"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724F747D" w14:textId="77777777"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Preslika osobne iskaznice </w:t>
            </w:r>
            <w:r w:rsidR="005229F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kori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snika – mladog poljoprivrednika</w:t>
            </w:r>
          </w:p>
          <w:p w14:paraId="6D34DAE4" w14:textId="77777777" w:rsidR="007105CC" w:rsidRPr="008C1D31" w:rsidRDefault="007105CC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1FBE43DB" w14:textId="77777777"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Pojašnjenje:</w:t>
            </w:r>
          </w:p>
          <w:p w14:paraId="613DF91B" w14:textId="77777777" w:rsidR="007105CC" w:rsidRPr="008C1D31" w:rsidRDefault="007105CC" w:rsidP="007105C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  <w:p w14:paraId="218A64C4" w14:textId="77777777" w:rsidR="007105CC" w:rsidRPr="008C1D31" w:rsidRDefault="007105CC" w:rsidP="00FE14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Dostavite obostranu presliku osobne iskaznice</w:t>
            </w:r>
            <w:r w:rsidR="005229F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mladog poljoprivrednika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koja mora biti važeća na dan podnošenja </w:t>
            </w:r>
            <w:r w:rsidR="00FE1476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Zahtjeva za potporu 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(nije potrebna ovjera kod javnog bilježnika). U slučaju da je osobna iskaznica u postupku izdavanja, dostavite Potvrdu o podnesenom Zahtjevu za izdavanje osobne iskaznice te navedite razloge promjene podataka na osobnoj iskaznici. </w:t>
            </w:r>
          </w:p>
        </w:tc>
      </w:tr>
      <w:tr w:rsidR="00F07100" w:rsidRPr="008D372F" w14:paraId="4A8707A4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5E1E73" w14:textId="77777777" w:rsidR="00F07100" w:rsidRPr="008C1D31" w:rsidRDefault="00B12A08" w:rsidP="006502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3</w:t>
            </w:r>
            <w:r w:rsidR="005229F8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50C2FC37" w14:textId="77777777" w:rsidR="00F07100" w:rsidRPr="005229F8" w:rsidRDefault="00F07100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b/>
                <w:color w:val="000000"/>
                <w:lang w:val="hr-HR" w:eastAsia="hr-HR"/>
              </w:rPr>
              <w:t>Obrazac B. Posl</w:t>
            </w:r>
            <w:r w:rsidR="00DB4C71">
              <w:rPr>
                <w:rFonts w:ascii="Times New Roman" w:hAnsi="Times New Roman"/>
                <w:b/>
                <w:color w:val="000000"/>
                <w:lang w:val="hr-HR" w:eastAsia="hr-HR"/>
              </w:rPr>
              <w:t>ovni plan (</w:t>
            </w:r>
            <w:proofErr w:type="spellStart"/>
            <w:r w:rsidR="00DB4C71">
              <w:rPr>
                <w:rFonts w:ascii="Times New Roman" w:hAnsi="Times New Roman"/>
                <w:b/>
                <w:color w:val="000000"/>
                <w:lang w:val="hr-HR" w:eastAsia="hr-HR"/>
              </w:rPr>
              <w:t>excel</w:t>
            </w:r>
            <w:proofErr w:type="spellEnd"/>
            <w:r w:rsidR="007D0592">
              <w:rPr>
                <w:rFonts w:ascii="Times New Roman" w:hAnsi="Times New Roman"/>
                <w:b/>
                <w:color w:val="000000"/>
                <w:lang w:val="hr-HR" w:eastAsia="hr-HR"/>
              </w:rPr>
              <w:t>)*</w:t>
            </w:r>
          </w:p>
          <w:p w14:paraId="6352AD09" w14:textId="77777777" w:rsidR="00F07100" w:rsidRPr="005229F8" w:rsidRDefault="00F07100" w:rsidP="00F071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i/>
                <w:color w:val="000000"/>
                <w:lang w:val="hr-HR" w:eastAsia="hr-HR"/>
              </w:rPr>
              <w:t xml:space="preserve">Pojašnjenje: </w:t>
            </w:r>
          </w:p>
          <w:p w14:paraId="75C5110D" w14:textId="77777777" w:rsidR="00F07100" w:rsidRPr="005229F8" w:rsidRDefault="00F07100" w:rsidP="00F07100">
            <w:pPr>
              <w:spacing w:after="12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 w:rsidRPr="005229F8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Preuzmite predložak Poslovnog plana (Obrazac B</w:t>
            </w:r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. sastavni dio Natječaja) u </w:t>
            </w:r>
            <w:proofErr w:type="spellStart"/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excel</w:t>
            </w:r>
            <w:proofErr w:type="spellEnd"/>
            <w:r w:rsidRPr="005229F8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 formatu </w:t>
            </w:r>
            <w:r w:rsidRPr="005229F8">
              <w:rPr>
                <w:rFonts w:ascii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. Poslovni plana se obavezno </w:t>
            </w:r>
            <w:r w:rsidRPr="005229F8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dostavlja u elektroničkom obliku (DVD ili CD s oznakom R:CD/R, DVD/R). </w:t>
            </w:r>
            <w:r w:rsidR="00DB4C71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Poslovni plan u papirnatome obliku nije potrebno dostavljati.</w:t>
            </w:r>
          </w:p>
          <w:p w14:paraId="242C174F" w14:textId="77777777" w:rsidR="00F07100" w:rsidRPr="008C1D31" w:rsidRDefault="00F07100" w:rsidP="00DB4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5229F8">
              <w:rPr>
                <w:rFonts w:ascii="Times New Roman" w:hAnsi="Times New Roman"/>
                <w:i/>
                <w:color w:val="000000"/>
                <w:lang w:val="hr-HR"/>
              </w:rPr>
              <w:t>NAPOMENA: U slučaju da obrazac B. Poslovni plan nije dostavljen</w:t>
            </w:r>
            <w:r w:rsidR="00B525C8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="007D0592">
              <w:rPr>
                <w:rFonts w:ascii="Times New Roman" w:hAnsi="Times New Roman"/>
                <w:i/>
                <w:color w:val="000000"/>
                <w:lang w:val="hr-HR"/>
              </w:rPr>
              <w:t>Z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ahtjev za potporu</w:t>
            </w:r>
            <w:r w:rsidRPr="005229F8">
              <w:rPr>
                <w:rFonts w:ascii="Times New Roman" w:hAnsi="Times New Roman"/>
                <w:i/>
                <w:color w:val="000000"/>
                <w:lang w:val="hr-HR"/>
              </w:rPr>
              <w:t xml:space="preserve"> se isključuje </w:t>
            </w:r>
            <w:r w:rsidRPr="005229F8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iz postupka odabira projekta, bez mogućnosti dopune/obrazloženja/ispravka (D/O/I).</w:t>
            </w:r>
          </w:p>
        </w:tc>
      </w:tr>
      <w:tr w:rsidR="00650282" w:rsidRPr="008D372F" w14:paraId="1133965F" w14:textId="77777777" w:rsidTr="007105CC"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3D0588" w14:textId="77777777" w:rsidR="00650282" w:rsidRPr="008C1D31" w:rsidRDefault="00B525C8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hr-HR"/>
              </w:rPr>
              <w:lastRenderedPageBreak/>
              <w:t>4</w:t>
            </w:r>
            <w:r w:rsidR="00650282"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509FBE8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 xml:space="preserve">Obrazac C. </w:t>
            </w:r>
            <w:r w:rsidR="007D0592">
              <w:rPr>
                <w:rFonts w:ascii="Times New Roman" w:eastAsia="Times New Roman" w:hAnsi="Times New Roman"/>
                <w:b/>
                <w:color w:val="000000"/>
                <w:lang w:val="hr-HR"/>
              </w:rPr>
              <w:t>Izjava o veličini poduzeća*</w:t>
            </w:r>
          </w:p>
          <w:p w14:paraId="1B11FAC1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</w:pPr>
          </w:p>
          <w:p w14:paraId="1BCD812D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b/>
                <w:i/>
                <w:color w:val="000000"/>
                <w:lang w:val="hr-HR"/>
              </w:rPr>
              <w:t>Pojašnjenje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35E164A1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22DE40B1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Preuzmite predložak (Obrazac C. sastavni dio Natječaja) 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te ga popunite u skladu s pojašnjenjima i uputama</w:t>
            </w:r>
            <w:r w:rsidRPr="008C1D31">
              <w:rPr>
                <w:rFonts w:ascii="Times New Roman" w:eastAsia="Times New Roman" w:hAnsi="Times New Roman"/>
                <w:i/>
                <w:iCs/>
                <w:color w:val="000000"/>
                <w:lang w:val="hr-HR"/>
              </w:rPr>
              <w:t xml:space="preserve">, 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ispišite, potpišite i ovjerite (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OPG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/fizička osoba koja preuzima PG koji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nema</w:t>
            </w:r>
            <w:r w:rsidR="00FE1476">
              <w:rPr>
                <w:rFonts w:ascii="Times New Roman" w:hAnsi="Times New Roman"/>
                <w:i/>
                <w:color w:val="000000"/>
                <w:lang w:val="hr-HR"/>
              </w:rPr>
              <w:t>ju žig mogu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samo potpisati)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. </w:t>
            </w:r>
          </w:p>
          <w:p w14:paraId="436495BA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</w:p>
          <w:p w14:paraId="04D0C8BB" w14:textId="77777777" w:rsidR="00650282" w:rsidRPr="008C1D31" w:rsidRDefault="00650282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NAPOMENA: Obrazac isp</w:t>
            </w:r>
            <w:r w:rsidR="00B525C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unjavaju svi korisnici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, neovisno o svom pravnom statusu. U slučaju da Izjava nije dostavljena ili nije ovjerena i potpisana od strane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 OPG-a ili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odgovorne osobe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ili fizičke osobe koja planira preuzeti PG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, </w:t>
            </w:r>
            <w:r w:rsidR="007D0592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Z</w:t>
            </w:r>
            <w:r w:rsidR="005229F8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>ahtjev za potporu</w:t>
            </w:r>
            <w:r w:rsidRPr="008C1D31">
              <w:rPr>
                <w:rFonts w:ascii="Times New Roman" w:eastAsia="Times New Roman" w:hAnsi="Times New Roman"/>
                <w:i/>
                <w:color w:val="000000"/>
                <w:lang w:val="hr-HR"/>
              </w:rPr>
              <w:t xml:space="preserve"> se isključuje iz postupka odabira projekta, bez mogućnosti dopune/obrazloženja/ispravka (D/O/I). </w:t>
            </w:r>
          </w:p>
          <w:p w14:paraId="58B15E56" w14:textId="77777777" w:rsidR="00F07100" w:rsidRPr="005229F8" w:rsidRDefault="00F07100" w:rsidP="00F071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hr-HR"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17"/>
            </w:tblGrid>
            <w:tr w:rsidR="00F07100" w:rsidRPr="008D372F" w14:paraId="7F1497CB" w14:textId="77777777" w:rsidTr="00B525C8">
              <w:trPr>
                <w:trHeight w:val="380"/>
              </w:trPr>
              <w:tc>
                <w:tcPr>
                  <w:tcW w:w="8817" w:type="dxa"/>
                </w:tcPr>
                <w:p w14:paraId="277CF01F" w14:textId="77777777" w:rsidR="00F07100" w:rsidRPr="008C1D31" w:rsidRDefault="00F07100" w:rsidP="00F0710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5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lang w:val="hr-HR"/>
                    </w:rPr>
                  </w:pPr>
                  <w:r w:rsidRPr="008C1D31">
                    <w:rPr>
                      <w:rFonts w:ascii="Times New Roman" w:eastAsia="Times New Roman" w:hAnsi="Times New Roman"/>
                      <w:i/>
                      <w:color w:val="000000"/>
                      <w:lang w:val="hr-HR"/>
                    </w:rPr>
                    <w:t xml:space="preserve">Ako mladi poljoprivrednik preuzima obiteljsko poljoprivredno gospodarstvo ili obrt, a nije postavljen za nositelja prije podnošenja Zahtjeva za potporu, pokazatelji (broj zaposlenih, promet, bilanca) u Izjavi o veličini poduzeća unose se za obiteljsko poljoprivredno gospodarstvo ili obrt koje preuzima. </w:t>
                  </w:r>
                </w:p>
              </w:tc>
            </w:tr>
          </w:tbl>
          <w:p w14:paraId="54105256" w14:textId="77777777" w:rsidR="00F07100" w:rsidRPr="008C1D31" w:rsidRDefault="00F07100" w:rsidP="00650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val="hr-HR"/>
              </w:rPr>
            </w:pPr>
          </w:p>
        </w:tc>
      </w:tr>
      <w:tr w:rsidR="00B60AF0" w:rsidRPr="008D372F" w14:paraId="13989BFE" w14:textId="77777777" w:rsidTr="00B525C8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1C67EC" w14:textId="77777777" w:rsidR="00B60AF0" w:rsidRPr="008C1D31" w:rsidRDefault="00B525C8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5</w:t>
            </w:r>
            <w:r w:rsidR="007615C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CB7F0E" w14:textId="672137EA" w:rsidR="002D26A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</w:t>
            </w:r>
            <w:r w:rsidR="00FC67CC">
              <w:rPr>
                <w:rFonts w:ascii="Times New Roman" w:hAnsi="Times New Roman"/>
                <w:b/>
                <w:color w:val="000000"/>
                <w:lang w:val="hr-HR"/>
              </w:rPr>
              <w:t xml:space="preserve">izdane od </w:t>
            </w:r>
            <w:r w:rsidR="00FC67CC" w:rsidRPr="00F444C9">
              <w:rPr>
                <w:rFonts w:ascii="Times New Roman" w:hAnsi="Times New Roman"/>
                <w:b/>
                <w:color w:val="000000"/>
                <w:lang w:val="hr-HR"/>
              </w:rPr>
              <w:t>Uprave za stručnu podršku u poljoprivredi i ribarstvu</w:t>
            </w:r>
            <w:r w:rsidR="00FC67CC">
              <w:rPr>
                <w:rFonts w:ascii="Times New Roman" w:hAnsi="Times New Roman"/>
                <w:b/>
                <w:color w:val="000000"/>
                <w:lang w:val="hr-HR"/>
              </w:rPr>
              <w:t xml:space="preserve"> (Ministarstvo poljoprivrede)</w:t>
            </w:r>
            <w:r w:rsidR="00D571C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, </w:t>
            </w: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nakon objave natječaja te potpisane od službenik</w:t>
            </w:r>
            <w:r w:rsidR="007D0592">
              <w:rPr>
                <w:rFonts w:ascii="Times New Roman" w:hAnsi="Times New Roman"/>
                <w:b/>
                <w:color w:val="000000"/>
                <w:lang w:val="hr-HR"/>
              </w:rPr>
              <w:t>a</w:t>
            </w:r>
          </w:p>
          <w:p w14:paraId="60D63060" w14:textId="77777777"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40AC033" w14:textId="77777777" w:rsidR="006C0E30" w:rsidRPr="008C1D31" w:rsidRDefault="002D26A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B7C1886" w14:textId="77777777" w:rsidR="006C0E30" w:rsidRPr="008C1D31" w:rsidRDefault="006C0E30" w:rsidP="002D26A0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2C5CF21" w14:textId="2458F575" w:rsidR="00A94EE7" w:rsidRPr="008C1D31" w:rsidRDefault="002D26A0" w:rsidP="00A1152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Potvrda o ekonomskoj veličini poljoprivrednog gospodarstva mora biti</w:t>
            </w:r>
            <w:r w:rsidR="001E09D4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potpisana od strane službenika </w:t>
            </w:r>
            <w:r w:rsidR="00FC67CC" w:rsidRPr="00F444C9">
              <w:rPr>
                <w:rFonts w:ascii="Times New Roman" w:hAnsi="Times New Roman"/>
                <w:i/>
                <w:color w:val="000000"/>
                <w:lang w:val="hr-HR"/>
              </w:rPr>
              <w:t>Uprave za stručnu podršku u poljoprivredi i ribarstvu</w:t>
            </w:r>
            <w:r w:rsidR="00FC67CC">
              <w:rPr>
                <w:rFonts w:ascii="Times New Roman" w:hAnsi="Times New Roman"/>
                <w:i/>
                <w:color w:val="000000"/>
                <w:lang w:val="hr-HR"/>
              </w:rPr>
              <w:t xml:space="preserve"> (Ministarstvo poljoprivrede)</w:t>
            </w:r>
            <w:r w:rsidR="00D571C0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,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izdan</w:t>
            </w:r>
            <w:r w:rsidR="00D571C0" w:rsidRPr="008C1D31">
              <w:rPr>
                <w:rFonts w:ascii="Times New Roman" w:hAnsi="Times New Roman"/>
                <w:i/>
                <w:color w:val="000000"/>
                <w:lang w:val="hr-HR"/>
              </w:rPr>
              <w:t>e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nakon objave </w:t>
            </w:r>
            <w:r w:rsidR="00384290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LAG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Natječaja. Obvezna je u svrhu utvrđivanja uvjeta prihvatljivosti 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korisnika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(dokazivanja ekonomske veličine poljopriv</w:t>
            </w:r>
            <w:r w:rsidR="00A11521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rednog gospodarstva). </w:t>
            </w:r>
          </w:p>
          <w:p w14:paraId="59A807F8" w14:textId="77777777" w:rsidR="002466CE" w:rsidRPr="008C1D31" w:rsidRDefault="00B46660" w:rsidP="00F07100">
            <w:pPr>
              <w:pStyle w:val="ListParagraph"/>
              <w:numPr>
                <w:ilvl w:val="0"/>
                <w:numId w:val="16"/>
              </w:numPr>
              <w:spacing w:after="0"/>
              <w:ind w:left="360" w:hanging="27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ako je mladi poljoprivrednik nositelj/odgovorna osoba poljoprivrednog gospodarstva u tren</w:t>
            </w:r>
            <w:r w:rsidR="00B525C8">
              <w:rPr>
                <w:rFonts w:ascii="Times New Roman" w:hAnsi="Times New Roman"/>
                <w:i/>
                <w:color w:val="000000"/>
                <w:lang w:val="hr-HR"/>
              </w:rPr>
              <w:t>utku podnošenja Zahtjeva za potporu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, dužan je dostaviti Izračun ekonomske veličine</w:t>
            </w:r>
            <w:r w:rsidR="002466CE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poljoprivrednog gospodarstva u kojem je nositelj/odgovorna osoba</w:t>
            </w:r>
          </w:p>
          <w:p w14:paraId="1E468CE9" w14:textId="77777777" w:rsidR="00B46660" w:rsidRPr="008C1D31" w:rsidRDefault="002466CE" w:rsidP="00F07100">
            <w:pPr>
              <w:pStyle w:val="ListParagraph"/>
              <w:numPr>
                <w:ilvl w:val="0"/>
                <w:numId w:val="16"/>
              </w:numPr>
              <w:spacing w:after="0"/>
              <w:ind w:left="360" w:hanging="27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ako pri podno</w:t>
            </w:r>
            <w:r w:rsidR="00B525C8">
              <w:rPr>
                <w:rFonts w:ascii="Times New Roman" w:hAnsi="Times New Roman"/>
                <w:i/>
                <w:color w:val="000000"/>
                <w:lang w:val="hr-HR"/>
              </w:rPr>
              <w:t>šenju Zahtjeva za potporu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mladi poljoprivrednik nije postavljen za</w:t>
            </w:r>
            <w:r w:rsidR="00555DE2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nositelja/odgovornu osobu 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obiteljsko</w:t>
            </w:r>
            <w:r w:rsidR="00555DE2" w:rsidRPr="008C1D31">
              <w:rPr>
                <w:rFonts w:ascii="Times New Roman" w:hAnsi="Times New Roman"/>
                <w:i/>
                <w:color w:val="000000"/>
                <w:lang w:val="hr-HR"/>
              </w:rPr>
              <w:t>g poljoprivrednog gospodarstva ili obrta, dužan je dostaviti Izračun ekonomske ve</w:t>
            </w:r>
            <w:r w:rsidR="006B671D" w:rsidRPr="008C1D31">
              <w:rPr>
                <w:rFonts w:ascii="Times New Roman" w:hAnsi="Times New Roman"/>
                <w:i/>
                <w:color w:val="000000"/>
                <w:lang w:val="hr-HR"/>
              </w:rPr>
              <w:t>ličine za obiteljsko poljoprivredno gospodarstvo ili obrt koje će preuzeti</w:t>
            </w:r>
          </w:p>
        </w:tc>
      </w:tr>
      <w:tr w:rsidR="00A80915" w:rsidRPr="008D372F" w14:paraId="34EADC2C" w14:textId="77777777" w:rsidTr="00B525C8">
        <w:tblPrEx>
          <w:tblLook w:val="00A0" w:firstRow="1" w:lastRow="0" w:firstColumn="1" w:lastColumn="0" w:noHBand="0" w:noVBand="0"/>
        </w:tblPrEx>
        <w:trPr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24B389" w14:textId="1FF2A8FD" w:rsidR="00A80915" w:rsidRDefault="000D72DE" w:rsidP="005D4BE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6.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A3D7A" w14:textId="0542DB85" w:rsidR="00A80915" w:rsidRPr="007F43F0" w:rsidRDefault="00A80915" w:rsidP="00A80915">
            <w:pPr>
              <w:spacing w:after="120" w:line="240" w:lineRule="auto"/>
              <w:jc w:val="both"/>
              <w:rPr>
                <w:rFonts w:ascii="Times New Roman" w:hAnsi="Times New Roman"/>
                <w:b/>
                <w:color w:val="FFFF00"/>
                <w:lang w:val="hr-HR" w:eastAsia="hr-HR"/>
              </w:rPr>
            </w:pPr>
            <w:r w:rsidRPr="007F43F0">
              <w:rPr>
                <w:rFonts w:ascii="Times New Roman" w:hAnsi="Times New Roman"/>
                <w:b/>
                <w:color w:val="000000"/>
                <w:lang w:val="hr-HR" w:eastAsia="hr-HR"/>
              </w:rPr>
              <w:t xml:space="preserve">Obrazac D. </w:t>
            </w:r>
            <w:r>
              <w:rPr>
                <w:rFonts w:ascii="Times New Roman" w:hAnsi="Times New Roman"/>
                <w:b/>
                <w:color w:val="000000"/>
                <w:lang w:val="hr-HR" w:eastAsia="hr-HR"/>
              </w:rPr>
              <w:t>EVPG</w:t>
            </w:r>
            <w:r w:rsidRPr="007F43F0">
              <w:rPr>
                <w:rFonts w:ascii="Times New Roman" w:hAnsi="Times New Roman"/>
                <w:b/>
                <w:color w:val="000000"/>
                <w:lang w:val="hr-HR" w:eastAsia="hr-HR"/>
              </w:rPr>
              <w:t xml:space="preserve"> kalkulator </w:t>
            </w:r>
          </w:p>
          <w:p w14:paraId="3CD31E90" w14:textId="0A48556E" w:rsidR="00A80915" w:rsidRPr="007F43F0" w:rsidRDefault="00A80915" w:rsidP="00A80915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 w:rsidRPr="007F43F0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Pojašnjenje:</w:t>
            </w:r>
          </w:p>
          <w:p w14:paraId="119D5CF1" w14:textId="77777777" w:rsidR="00A80915" w:rsidRPr="007F43F0" w:rsidRDefault="00A80915" w:rsidP="00A80915">
            <w:pPr>
              <w:spacing w:after="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 w:rsidRPr="007F43F0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Ukoliko planirate ostvarenje cilja „povećanje proizvodnog kapaciteta iskazanom kroz povećanje ukupnog standardnog ekonomskog rezultata“, preuzmite predložak (Obrazac D. sastavni dio Natječaja) te ga popunite za planiranu proizvodnju. </w:t>
            </w:r>
          </w:p>
          <w:p w14:paraId="5D03414C" w14:textId="0BADEA1B" w:rsidR="00A80915" w:rsidRPr="007F43F0" w:rsidRDefault="00A80915" w:rsidP="00A80915">
            <w:pPr>
              <w:spacing w:after="120"/>
              <w:jc w:val="both"/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</w:pPr>
            <w:r w:rsidRPr="007F43F0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U </w:t>
            </w:r>
            <w:r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EVPG</w:t>
            </w:r>
            <w:r w:rsidRPr="007F43F0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 kalkulator unose se podaci za godinu kada se planira predati </w:t>
            </w:r>
            <w:r w:rsidR="00615EAB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>treći</w:t>
            </w:r>
            <w:r w:rsidRPr="007F43F0">
              <w:rPr>
                <w:rFonts w:ascii="Times New Roman" w:hAnsi="Times New Roman"/>
                <w:i/>
                <w:iCs/>
                <w:color w:val="000000"/>
                <w:lang w:val="hr-HR" w:eastAsia="hr-HR"/>
              </w:rPr>
              <w:t xml:space="preserve"> (konačan) zahtjev za isplatu. Navedeni podaci moraju odgovarati podacima u tablici „Podatci o zemljištu, broju životinja, objektima, opremi i mehanizaciji“ iz tabličnog dijela Poslovnog plana).  </w:t>
            </w:r>
          </w:p>
          <w:p w14:paraId="01084279" w14:textId="60ECDFD7" w:rsidR="00A80915" w:rsidRPr="00A80915" w:rsidRDefault="00A80915" w:rsidP="00A80915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7F43F0">
              <w:rPr>
                <w:rFonts w:ascii="Times New Roman" w:hAnsi="Times New Roman"/>
                <w:lang w:val="hr-HR"/>
              </w:rPr>
              <w:t xml:space="preserve">NAPOMENA: </w:t>
            </w:r>
            <w:r w:rsidRPr="007F43F0">
              <w:rPr>
                <w:rFonts w:ascii="Times New Roman" w:hAnsi="Times New Roman"/>
                <w:i/>
                <w:color w:val="000000"/>
                <w:lang w:val="hr-HR"/>
              </w:rPr>
              <w:t>Obrazac nije potrebno ispuniti ukoliko se aktivnosti odnose isključivo na ostvarenje cilja „modernizacije i/ili unapređenje procesa rada i poslovanja”.</w:t>
            </w:r>
          </w:p>
        </w:tc>
      </w:tr>
      <w:tr w:rsidR="00674F3F" w:rsidRPr="008C1D31" w14:paraId="114F1432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A50E7A" w14:textId="6763B194" w:rsidR="00674F3F" w:rsidRPr="008C1D31" w:rsidRDefault="000D72DE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7</w:t>
            </w:r>
            <w:r w:rsidR="00674F3F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2948CB" w14:textId="77777777" w:rsidR="00F76E42" w:rsidRPr="008C1D31" w:rsidRDefault="00F76E42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  <w:r w:rsidRPr="008C1D31">
              <w:rPr>
                <w:rFonts w:ascii="Times New Roman" w:hAnsi="Times New Roman"/>
                <w:b/>
                <w:lang w:val="hr-HR"/>
              </w:rPr>
              <w:t xml:space="preserve">Potvrda Porezne uprave iz koje je razvidno da </w:t>
            </w:r>
            <w:r w:rsidR="00B525C8">
              <w:rPr>
                <w:rFonts w:ascii="Times New Roman" w:hAnsi="Times New Roman"/>
                <w:b/>
                <w:lang w:val="hr-HR"/>
              </w:rPr>
              <w:t>korisn</w:t>
            </w:r>
            <w:r w:rsidR="005229F8">
              <w:rPr>
                <w:rFonts w:ascii="Times New Roman" w:hAnsi="Times New Roman"/>
                <w:b/>
                <w:lang w:val="hr-HR"/>
              </w:rPr>
              <w:t>ik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ima podmirene odnosno uređene financijske obveze prema državnom proračunu Republike Hrvatske, ne starija od 30 dana na da</w:t>
            </w:r>
            <w:r w:rsidR="00D92CF5" w:rsidRPr="008C1D31">
              <w:rPr>
                <w:rFonts w:ascii="Times New Roman" w:hAnsi="Times New Roman"/>
                <w:b/>
                <w:lang w:val="hr-HR"/>
              </w:rPr>
              <w:t xml:space="preserve">n podnošenja </w:t>
            </w:r>
            <w:r w:rsidR="00DB002D">
              <w:rPr>
                <w:rFonts w:ascii="Times New Roman" w:hAnsi="Times New Roman"/>
                <w:b/>
                <w:lang w:val="hr-HR"/>
              </w:rPr>
              <w:t>Zahtjeva za potporu</w:t>
            </w:r>
            <w:r w:rsidRPr="008C1D31">
              <w:rPr>
                <w:rFonts w:ascii="Times New Roman" w:hAnsi="Times New Roman"/>
                <w:b/>
                <w:lang w:val="hr-HR"/>
              </w:rPr>
              <w:t xml:space="preserve"> i ovjerena od strane Porezne uprave </w:t>
            </w:r>
            <w:r w:rsidR="001E09D4" w:rsidRPr="008C1D31">
              <w:rPr>
                <w:rFonts w:ascii="Times New Roman" w:hAnsi="Times New Roman"/>
                <w:b/>
                <w:lang w:val="hr-HR"/>
              </w:rPr>
              <w:t>ili u obliku elektroničkog zapisa (e-Potvrda)</w:t>
            </w:r>
          </w:p>
          <w:p w14:paraId="45DA71DB" w14:textId="77777777" w:rsidR="003C6C90" w:rsidRPr="008C1D31" w:rsidRDefault="003C6C90" w:rsidP="00F76E42">
            <w:pPr>
              <w:spacing w:after="0"/>
              <w:jc w:val="both"/>
              <w:rPr>
                <w:rFonts w:ascii="Times New Roman" w:hAnsi="Times New Roman"/>
                <w:b/>
                <w:lang w:val="hr-HR"/>
              </w:rPr>
            </w:pPr>
          </w:p>
          <w:p w14:paraId="684EBDCA" w14:textId="77777777" w:rsidR="003C6C90" w:rsidRPr="008C1D31" w:rsidRDefault="00F76E42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8C1D31">
              <w:rPr>
                <w:rFonts w:ascii="Times New Roman" w:hAnsi="Times New Roman"/>
                <w:i/>
                <w:lang w:val="hr-HR"/>
              </w:rPr>
              <w:t xml:space="preserve">Pojašnjenje: </w:t>
            </w:r>
          </w:p>
          <w:p w14:paraId="2FD3E96B" w14:textId="77777777" w:rsidR="003C6C90" w:rsidRPr="008C1D31" w:rsidRDefault="003C6C90" w:rsidP="00F76E42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</w:p>
          <w:p w14:paraId="6FAE6B16" w14:textId="77777777" w:rsidR="00674F3F" w:rsidRPr="008C1D31" w:rsidRDefault="00F76E42" w:rsidP="003324E9">
            <w:pPr>
              <w:spacing w:after="0"/>
              <w:jc w:val="both"/>
              <w:rPr>
                <w:rFonts w:ascii="Times New Roman" w:hAnsi="Times New Roman"/>
                <w:i/>
                <w:lang w:val="hr-HR"/>
              </w:rPr>
            </w:pPr>
            <w:r w:rsidRPr="008C1D31">
              <w:rPr>
                <w:rFonts w:ascii="Times New Roman" w:hAnsi="Times New Roman"/>
                <w:i/>
                <w:lang w:val="hr-HR"/>
              </w:rPr>
              <w:t xml:space="preserve">Potvrda </w:t>
            </w:r>
            <w:r w:rsidR="00384290" w:rsidRPr="008C1D31">
              <w:rPr>
                <w:rFonts w:ascii="Times New Roman" w:hAnsi="Times New Roman"/>
                <w:i/>
                <w:lang w:val="hr-HR"/>
              </w:rPr>
              <w:t>P</w:t>
            </w:r>
            <w:r w:rsidRPr="008C1D31">
              <w:rPr>
                <w:rFonts w:ascii="Times New Roman" w:hAnsi="Times New Roman"/>
                <w:i/>
                <w:lang w:val="hr-HR"/>
              </w:rPr>
              <w:t>orezne uprave</w:t>
            </w:r>
            <w:r w:rsidR="00D92CF5" w:rsidRPr="008C1D31">
              <w:rPr>
                <w:rFonts w:ascii="Times New Roman" w:hAnsi="Times New Roman"/>
                <w:i/>
                <w:lang w:val="hr-HR"/>
              </w:rPr>
              <w:t xml:space="preserve"> iz koje je razvidno da </w:t>
            </w:r>
            <w:r w:rsidR="00B525C8">
              <w:rPr>
                <w:rFonts w:ascii="Times New Roman" w:hAnsi="Times New Roman"/>
                <w:i/>
                <w:lang w:val="hr-HR"/>
              </w:rPr>
              <w:t>kori</w:t>
            </w:r>
            <w:r w:rsidR="005229F8">
              <w:rPr>
                <w:rFonts w:ascii="Times New Roman" w:hAnsi="Times New Roman"/>
                <w:i/>
                <w:lang w:val="hr-HR"/>
              </w:rPr>
              <w:t>s</w:t>
            </w:r>
            <w:r w:rsidR="00B525C8">
              <w:rPr>
                <w:rFonts w:ascii="Times New Roman" w:hAnsi="Times New Roman"/>
                <w:i/>
                <w:lang w:val="hr-HR"/>
              </w:rPr>
              <w:t>n</w:t>
            </w:r>
            <w:r w:rsidR="005229F8">
              <w:rPr>
                <w:rFonts w:ascii="Times New Roman" w:hAnsi="Times New Roman"/>
                <w:i/>
                <w:lang w:val="hr-HR"/>
              </w:rPr>
              <w:t>ik</w:t>
            </w:r>
            <w:r w:rsidRPr="008C1D31">
              <w:rPr>
                <w:rFonts w:ascii="Times New Roman" w:hAnsi="Times New Roman"/>
                <w:i/>
                <w:lang w:val="hr-HR"/>
              </w:rPr>
              <w:t xml:space="preserve"> ima podmirene odnosno uređene financijske obveze prema državnom proračunu Republike Hrva</w:t>
            </w:r>
            <w:r w:rsidR="00D92CF5" w:rsidRPr="008C1D31">
              <w:rPr>
                <w:rFonts w:ascii="Times New Roman" w:hAnsi="Times New Roman"/>
                <w:i/>
                <w:lang w:val="hr-HR"/>
              </w:rPr>
              <w:t>tske obve</w:t>
            </w:r>
            <w:r w:rsidR="00B525C8">
              <w:rPr>
                <w:rFonts w:ascii="Times New Roman" w:hAnsi="Times New Roman"/>
                <w:i/>
                <w:lang w:val="hr-HR"/>
              </w:rPr>
              <w:t>zna je za sve korisnike</w:t>
            </w:r>
            <w:r w:rsidRPr="008C1D31">
              <w:rPr>
                <w:rFonts w:ascii="Times New Roman" w:hAnsi="Times New Roman"/>
                <w:i/>
                <w:lang w:val="hr-HR"/>
              </w:rPr>
              <w:t>.</w:t>
            </w:r>
            <w:r w:rsidR="00925730">
              <w:rPr>
                <w:rFonts w:ascii="Times New Roman" w:hAnsi="Times New Roman"/>
                <w:i/>
                <w:lang w:val="hr-HR"/>
              </w:rPr>
              <w:t xml:space="preserve"> </w:t>
            </w:r>
            <w:r w:rsidR="003324E9" w:rsidRPr="008C1D31">
              <w:rPr>
                <w:rFonts w:ascii="Times New Roman" w:hAnsi="Times New Roman"/>
                <w:i/>
                <w:lang w:val="hr-HR"/>
              </w:rPr>
              <w:t>U potvrdi ne smije biti naveden dug.</w:t>
            </w:r>
          </w:p>
        </w:tc>
      </w:tr>
      <w:tr w:rsidR="00F07100" w:rsidRPr="008D372F" w14:paraId="1862511E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C6768B" w14:textId="76A06B74" w:rsidR="00F07100" w:rsidRPr="008C1D31" w:rsidRDefault="000D72DE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8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. 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5BE64B2" w14:textId="77777777" w:rsidR="009A6B85" w:rsidRDefault="00F07100" w:rsidP="00F071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29F8">
              <w:rPr>
                <w:b/>
                <w:color w:val="auto"/>
                <w:sz w:val="22"/>
                <w:szCs w:val="22"/>
              </w:rPr>
              <w:t>Diploma agronomskog ili veterinarskog smjera za mladog poljoprivrednika</w:t>
            </w:r>
          </w:p>
          <w:p w14:paraId="0429F555" w14:textId="77777777" w:rsidR="00F07100" w:rsidRPr="008C1D31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(preddiplomski ili preddiplomski i diplomski sveučilišni ili stručni studij, integrirani preddiplomski i diplomski sveučilišni ili stručni studij agronomskog, poljoprivrednog ili veterinarskog smjera) </w:t>
            </w:r>
          </w:p>
          <w:p w14:paraId="58B56A3C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2B96E04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>ili</w:t>
            </w:r>
          </w:p>
          <w:p w14:paraId="5EBE70B5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4AF6C71D" w14:textId="77777777" w:rsidR="00F07100" w:rsidRPr="008C1D31" w:rsidRDefault="00F07100" w:rsidP="00F071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29F8">
              <w:rPr>
                <w:b/>
                <w:bCs/>
                <w:sz w:val="22"/>
                <w:szCs w:val="22"/>
              </w:rPr>
              <w:t xml:space="preserve">Svjedodžba iz područja poljoprivrede ili veterine za mladog poljoprivrednika </w:t>
            </w:r>
          </w:p>
          <w:p w14:paraId="78418AEF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57BE625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ili </w:t>
            </w:r>
          </w:p>
          <w:p w14:paraId="7D38BB88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047F430D" w14:textId="03CD4CF2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b/>
                <w:bCs/>
                <w:sz w:val="22"/>
                <w:szCs w:val="22"/>
              </w:rPr>
              <w:t>Ugovor o radu iz kojeg je vidljivo radno iskustvo u poljoprivredi ili veterini /Izjava o iskustvu na poljoprivrednom gospodarstvu kao član PG-a</w:t>
            </w:r>
            <w:r w:rsidR="00FC67CC">
              <w:rPr>
                <w:b/>
                <w:bCs/>
                <w:sz w:val="22"/>
                <w:szCs w:val="22"/>
              </w:rPr>
              <w:t xml:space="preserve">. Uz navedeno obvezno se dostavlja i </w:t>
            </w:r>
            <w:r w:rsidRPr="005229F8">
              <w:rPr>
                <w:b/>
                <w:bCs/>
                <w:sz w:val="22"/>
                <w:szCs w:val="22"/>
              </w:rPr>
              <w:t xml:space="preserve">dokument kao dokaz o stručnoj osposobljenosti. </w:t>
            </w:r>
          </w:p>
          <w:p w14:paraId="213BF9E7" w14:textId="77777777" w:rsidR="00F07100" w:rsidRPr="008C1D31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14EEE4E4" w14:textId="77777777" w:rsidR="00F07100" w:rsidRPr="008C1D31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Pojašnjenje: </w:t>
            </w:r>
          </w:p>
          <w:p w14:paraId="2BCFCDBB" w14:textId="77777777" w:rsidR="00CD4337" w:rsidRPr="008C1D31" w:rsidRDefault="00CD4337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5E143CAC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Stručno osposobljavanje za koje se dostavlja potvrda mora biti verificirano pri Ministarstvu znanosti i obrazovanja ili održano putem aktivnosti iz Mjere 01 »Prenošenje znanja i aktivnosti informiranja«. </w:t>
            </w:r>
          </w:p>
          <w:p w14:paraId="49688619" w14:textId="77777777" w:rsidR="00F07100" w:rsidRPr="008C1D31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Radno iskustvo na PG-u se dokazuje: </w:t>
            </w:r>
          </w:p>
          <w:p w14:paraId="49ED5156" w14:textId="77777777" w:rsidR="00F07100" w:rsidRPr="005229F8" w:rsidRDefault="00F07100" w:rsidP="005229F8">
            <w:pPr>
              <w:pStyle w:val="Default"/>
              <w:numPr>
                <w:ilvl w:val="0"/>
                <w:numId w:val="14"/>
              </w:numPr>
              <w:ind w:left="270" w:hanging="180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Ugovorom o radu iz kojeg je vidljivo radno iskustvo u poljoprivredi ili veterini u trajanju od najmanje 2 godine ili </w:t>
            </w:r>
          </w:p>
          <w:p w14:paraId="30562B6E" w14:textId="77777777" w:rsidR="00F07100" w:rsidRPr="00F444C9" w:rsidRDefault="00F07100" w:rsidP="005229F8">
            <w:pPr>
              <w:pStyle w:val="Default"/>
              <w:numPr>
                <w:ilvl w:val="0"/>
                <w:numId w:val="14"/>
              </w:numPr>
              <w:ind w:left="270" w:hanging="180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 xml:space="preserve">Upisom mladog poljoprivrednika u svojstvu člana poljoprivrednog gospodarstva u Upisniku poljoprivrednika u razdoblju od najmanje dvije godine. </w:t>
            </w:r>
          </w:p>
          <w:p w14:paraId="762B8A64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7F6919BB" w14:textId="77777777" w:rsidR="00F07100" w:rsidRPr="004A05E4" w:rsidRDefault="00F07100" w:rsidP="00F0710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lang w:val="hr-HR"/>
              </w:rPr>
            </w:pPr>
            <w:r w:rsidRPr="005229F8">
              <w:rPr>
                <w:rFonts w:ascii="Times New Roman" w:hAnsi="Times New Roman"/>
                <w:b/>
                <w:bCs/>
                <w:color w:val="000000"/>
                <w:lang w:val="hr-HR"/>
              </w:rPr>
              <w:t xml:space="preserve">U slučaju dokaza radnog iskustva kao člana PG-a: </w:t>
            </w:r>
            <w:r w:rsidR="007D0592">
              <w:rPr>
                <w:rFonts w:ascii="Times New Roman" w:hAnsi="Times New Roman"/>
                <w:b/>
                <w:bCs/>
                <w:color w:val="000000"/>
                <w:lang w:val="hr-HR"/>
              </w:rPr>
              <w:t>dostaviti Izjavu</w:t>
            </w:r>
            <w:r w:rsidRPr="005229F8">
              <w:rPr>
                <w:rFonts w:ascii="Times New Roman" w:hAnsi="Times New Roman"/>
                <w:b/>
                <w:bCs/>
                <w:color w:val="000000"/>
                <w:lang w:val="hr-HR"/>
              </w:rPr>
              <w:t xml:space="preserve"> o iskustvu na poljoprivrednom gospodarstvu kao član PG-a.</w:t>
            </w:r>
          </w:p>
          <w:p w14:paraId="7E0D216D" w14:textId="77777777" w:rsidR="00F07100" w:rsidRPr="004A05E4" w:rsidRDefault="00F07100" w:rsidP="00F07100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lang w:val="hr-HR"/>
              </w:rPr>
            </w:pPr>
          </w:p>
          <w:p w14:paraId="58C85499" w14:textId="77777777" w:rsidR="00F07100" w:rsidRPr="00B525C8" w:rsidRDefault="00F07100" w:rsidP="005229F8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>Ako mladi poljoprivrednik navedene uvjete ne ispunjava u trenutk</w:t>
            </w:r>
            <w:r w:rsidR="00294253">
              <w:rPr>
                <w:i/>
                <w:iCs/>
                <w:sz w:val="22"/>
                <w:szCs w:val="22"/>
              </w:rPr>
              <w:t>u podnošenja</w:t>
            </w:r>
            <w:r w:rsidR="00B525C8">
              <w:rPr>
                <w:i/>
                <w:iCs/>
                <w:sz w:val="22"/>
                <w:szCs w:val="22"/>
              </w:rPr>
              <w:t xml:space="preserve"> Zahtjeva za potporu</w:t>
            </w:r>
            <w:r w:rsidRPr="005229F8">
              <w:rPr>
                <w:i/>
                <w:iCs/>
                <w:sz w:val="22"/>
                <w:szCs w:val="22"/>
              </w:rPr>
              <w:t xml:space="preserve">, mora ih realizirati u roku od 36 mjeseci od dana </w:t>
            </w:r>
            <w:r w:rsidR="00B525C8">
              <w:rPr>
                <w:i/>
                <w:iCs/>
                <w:sz w:val="22"/>
                <w:szCs w:val="22"/>
              </w:rPr>
              <w:t>donošenja Odluke o dodjeli sredstava</w:t>
            </w:r>
            <w:r w:rsidRPr="005229F8">
              <w:rPr>
                <w:i/>
                <w:iCs/>
                <w:sz w:val="22"/>
                <w:szCs w:val="22"/>
              </w:rPr>
              <w:t xml:space="preserve">, a ne kasnije od podnošenja Zahtjeva za isplatu treće rate i pod uvjetom da se te potrebe navedu u poslovnom planu. </w:t>
            </w:r>
          </w:p>
        </w:tc>
      </w:tr>
      <w:tr w:rsidR="00F07100" w:rsidRPr="008D372F" w14:paraId="3B9F8BFB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ECEB615" w14:textId="0347488A" w:rsidR="00F07100" w:rsidRPr="008C1D31" w:rsidRDefault="000D72DE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9</w:t>
            </w:r>
            <w:r w:rsidR="00F07100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B2BF05D" w14:textId="77777777" w:rsidR="00F07100" w:rsidRPr="005229F8" w:rsidRDefault="00F07100" w:rsidP="00F07100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5229F8">
              <w:rPr>
                <w:b/>
                <w:bCs/>
                <w:sz w:val="22"/>
                <w:szCs w:val="22"/>
              </w:rPr>
              <w:t xml:space="preserve">Ugovor ili drugi pravovaljani dokument u kojem su navedeni način, uvjeti i rok preuzimanja poljoprivrednog gospodarstva između trenutnog nositelja/odgovorne osobe poljoprivrednog gospodarstva i mladog poljoprivrednika (ako mladi poljoprivrednik nije upisan u Upisnik poljoprivrednika kao nositelj u trenutku podnošenja Zahtjeva za potporu). </w:t>
            </w:r>
          </w:p>
          <w:p w14:paraId="4FB0E41E" w14:textId="77777777" w:rsidR="00F07100" w:rsidRPr="005229F8" w:rsidRDefault="00F07100" w:rsidP="00F07100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02C45EA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t>Pojašnjenje:</w:t>
            </w:r>
          </w:p>
          <w:p w14:paraId="4D82F4E1" w14:textId="77777777" w:rsidR="00F07100" w:rsidRPr="005229F8" w:rsidRDefault="00F07100" w:rsidP="00F07100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  <w:p w14:paraId="33F93188" w14:textId="77777777" w:rsidR="00F07100" w:rsidRPr="005229F8" w:rsidRDefault="00F07100" w:rsidP="00D97321">
            <w:pPr>
              <w:pStyle w:val="Default"/>
              <w:jc w:val="both"/>
              <w:rPr>
                <w:sz w:val="22"/>
                <w:szCs w:val="22"/>
              </w:rPr>
            </w:pPr>
            <w:r w:rsidRPr="005229F8">
              <w:rPr>
                <w:i/>
                <w:iCs/>
                <w:sz w:val="22"/>
                <w:szCs w:val="22"/>
              </w:rPr>
              <w:lastRenderedPageBreak/>
              <w:t xml:space="preserve">Primjenjivo samo ako mladi poljoprivrednik preuzima obiteljsko poljoprivredno gospodarstvo ili obrt gdje nije nositelj u trenutku podnošenja Zahtjeva za potporu. </w:t>
            </w:r>
          </w:p>
          <w:p w14:paraId="79EE076B" w14:textId="77777777" w:rsidR="00F07100" w:rsidRPr="008C1D31" w:rsidRDefault="00F07100" w:rsidP="00D9732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 w:rsidRPr="005229F8">
              <w:rPr>
                <w:rFonts w:ascii="Times New Roman" w:hAnsi="Times New Roman"/>
                <w:i/>
                <w:iCs/>
                <w:color w:val="000000"/>
                <w:lang w:val="hr-HR"/>
              </w:rPr>
              <w:t xml:space="preserve"> Ako mladi poljoprivrednik podnosi poslovni plan za obiteljsko poljoprivredno gospodarstvo ili obrt, mora biti upisan kao nositelj/odgovorna osoba poljoprivrednog gospodarstva za koje se traži potpora najkasnije pri podnošenju Zahtjeva za isplatu prve rate potpore i ne kasnije od devet mjeseci nakon </w:t>
            </w:r>
            <w:r w:rsidR="00D97321">
              <w:rPr>
                <w:rFonts w:ascii="Times New Roman" w:hAnsi="Times New Roman"/>
                <w:i/>
                <w:iCs/>
                <w:color w:val="000000"/>
                <w:lang w:val="hr-HR"/>
              </w:rPr>
              <w:t>donošenja Odluke o dodjeli sredstava</w:t>
            </w:r>
            <w:r w:rsidRPr="005229F8">
              <w:rPr>
                <w:rFonts w:ascii="Times New Roman" w:hAnsi="Times New Roman"/>
                <w:i/>
                <w:iCs/>
                <w:color w:val="000000"/>
                <w:lang w:val="hr-HR"/>
              </w:rPr>
              <w:t>. Preuzimanje obiteljskog poljoprivrednog gospodarstva ili obrta smatra se imenovanjem mladog poljoprivrednika za nositelja/odgovornu osobu obiteljskog poljoprivrednog gospodarstva ili obrta i preuzimanjem obiteljskog poljoprivrednog gospodarstva ili obrta u cijelosti (sa svim poljoprivrednim resursima koji su ušli u izračun ekonomske veličine poljoprivrednog gospodarstva (SO).</w:t>
            </w:r>
          </w:p>
        </w:tc>
      </w:tr>
      <w:tr w:rsidR="00BE1AC3" w:rsidRPr="008D372F" w14:paraId="0D870B4E" w14:textId="77777777" w:rsidTr="00B525C8">
        <w:tblPrEx>
          <w:tblLook w:val="00A0" w:firstRow="1" w:lastRow="0" w:firstColumn="1" w:lastColumn="0" w:noHBand="0" w:noVBand="0"/>
        </w:tblPrEx>
        <w:trPr>
          <w:trHeight w:val="449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C9FC9D" w14:textId="77777777" w:rsidR="00BE1AC3" w:rsidRPr="008C1D31" w:rsidRDefault="00BE1AC3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9ED0A78" w14:textId="77777777" w:rsidR="00BE1AC3" w:rsidRDefault="00BE1AC3" w:rsidP="00F07100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5229F8">
              <w:rPr>
                <w:b/>
                <w:sz w:val="22"/>
                <w:szCs w:val="22"/>
              </w:rPr>
              <w:t xml:space="preserve">OBAVEZNA DOKUMENTACIJA VEZANA UZ POREZNI STATUS </w:t>
            </w:r>
            <w:r w:rsidR="005229F8">
              <w:rPr>
                <w:b/>
                <w:sz w:val="22"/>
                <w:szCs w:val="22"/>
              </w:rPr>
              <w:t>KORISNIKA</w:t>
            </w:r>
            <w:r w:rsidRPr="005229F8">
              <w:rPr>
                <w:b/>
                <w:sz w:val="22"/>
                <w:szCs w:val="22"/>
              </w:rPr>
              <w:t>:</w:t>
            </w:r>
          </w:p>
          <w:p w14:paraId="25B78C1D" w14:textId="77777777" w:rsidR="004349B1" w:rsidRPr="005229F8" w:rsidRDefault="004349B1" w:rsidP="00F0710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229F8">
              <w:rPr>
                <w:sz w:val="22"/>
                <w:szCs w:val="22"/>
              </w:rPr>
              <w:t>(u slučaju da planirate preuzeti poljoprivredno gospodarstvo</w:t>
            </w:r>
            <w:r>
              <w:rPr>
                <w:sz w:val="22"/>
                <w:szCs w:val="22"/>
              </w:rPr>
              <w:t xml:space="preserve"> (OBRT, OPG) dostavite financijsku dokumentaciju poljoprivrednog gospodarstva koje planirate preuzeti) </w:t>
            </w:r>
          </w:p>
        </w:tc>
      </w:tr>
      <w:tr w:rsidR="00BE1AC3" w:rsidRPr="008D372F" w14:paraId="27F982B2" w14:textId="77777777" w:rsidTr="00B525C8">
        <w:tblPrEx>
          <w:tblLook w:val="00A0" w:firstRow="1" w:lastRow="0" w:firstColumn="1" w:lastColumn="0" w:noHBand="0" w:noVBand="0"/>
        </w:tblPrEx>
        <w:trPr>
          <w:trHeight w:val="70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C96FDA" w14:textId="60B6924C" w:rsidR="00BE1AC3" w:rsidRPr="008C1D31" w:rsidRDefault="000D72DE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10</w:t>
            </w:r>
            <w:r w:rsidR="005229F8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AD4C0BC" w14:textId="77777777" w:rsidR="00BE1AC3" w:rsidRPr="00F444C9" w:rsidRDefault="00D97321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>Korisnici</w:t>
            </w:r>
            <w:r w:rsidR="00BE1AC3" w:rsidRPr="00F444C9">
              <w:rPr>
                <w:i/>
                <w:sz w:val="22"/>
                <w:szCs w:val="22"/>
              </w:rPr>
              <w:t xml:space="preserve"> koji </w:t>
            </w:r>
            <w:r w:rsidR="00BE1AC3" w:rsidRPr="00F444C9">
              <w:rPr>
                <w:b/>
                <w:i/>
                <w:sz w:val="22"/>
                <w:szCs w:val="22"/>
                <w:u w:val="single"/>
              </w:rPr>
              <w:t>nisu</w:t>
            </w:r>
            <w:r w:rsidR="00BE1AC3" w:rsidRPr="00F444C9">
              <w:rPr>
                <w:i/>
                <w:sz w:val="22"/>
                <w:szCs w:val="22"/>
              </w:rPr>
              <w:t xml:space="preserve"> bili porezni obveznici u prethodnoj financijskoj godini: </w:t>
            </w:r>
          </w:p>
          <w:p w14:paraId="6EF2AB29" w14:textId="2D166079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>• Evidencija o prodaji vlastitih p</w:t>
            </w:r>
            <w:r w:rsidR="00607B4B" w:rsidRPr="00F444C9">
              <w:rPr>
                <w:i/>
                <w:sz w:val="22"/>
                <w:szCs w:val="22"/>
              </w:rPr>
              <w:t xml:space="preserve">oljoprivrednih proizvoda za </w:t>
            </w:r>
            <w:r w:rsidR="000C1E95">
              <w:rPr>
                <w:i/>
                <w:sz w:val="22"/>
                <w:szCs w:val="22"/>
              </w:rPr>
              <w:t>2019</w:t>
            </w:r>
            <w:r w:rsidRPr="00F444C9">
              <w:rPr>
                <w:i/>
                <w:sz w:val="22"/>
                <w:szCs w:val="22"/>
              </w:rPr>
              <w:t xml:space="preserve">. godinu </w:t>
            </w:r>
          </w:p>
          <w:p w14:paraId="6E9D2CF1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1ED20CDE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dohodak koji porez plaćaju temeljem podataka iz poslovnih knjiga: </w:t>
            </w:r>
          </w:p>
          <w:p w14:paraId="7B44691A" w14:textId="1534EB6E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>Pregled poslovnih primitaka i i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 xml:space="preserve">zdataka za </w:t>
            </w:r>
            <w:bookmarkStart w:id="0" w:name="_GoBack"/>
            <w:r w:rsidR="000C1E95">
              <w:rPr>
                <w:b/>
                <w:bCs/>
                <w:i/>
                <w:sz w:val="22"/>
                <w:szCs w:val="22"/>
              </w:rPr>
              <w:t>2019</w:t>
            </w:r>
            <w:bookmarkEnd w:id="0"/>
            <w:r w:rsidRPr="00F444C9">
              <w:rPr>
                <w:b/>
                <w:bCs/>
                <w:i/>
                <w:sz w:val="22"/>
                <w:szCs w:val="22"/>
              </w:rPr>
              <w:t>.godinu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P-PPI) </w:t>
            </w:r>
          </w:p>
          <w:p w14:paraId="0A80FD17" w14:textId="56F6ADC6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Popis 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>dugotrajne imovine na 31.12.</w:t>
            </w:r>
            <w:r w:rsidR="000C1E95">
              <w:rPr>
                <w:b/>
                <w:bCs/>
                <w:i/>
                <w:sz w:val="22"/>
                <w:szCs w:val="22"/>
              </w:rPr>
              <w:t>2019</w:t>
            </w:r>
            <w:r w:rsidRPr="00F444C9">
              <w:rPr>
                <w:b/>
                <w:bCs/>
                <w:i/>
                <w:sz w:val="22"/>
                <w:szCs w:val="22"/>
              </w:rPr>
              <w:t>. godine</w:t>
            </w:r>
            <w:r w:rsidRPr="00FC67CC">
              <w:rPr>
                <w:i/>
                <w:iCs/>
                <w:sz w:val="22"/>
                <w:szCs w:val="22"/>
              </w:rPr>
              <w:t xml:space="preserve">(Obrazac DI) </w:t>
            </w:r>
          </w:p>
          <w:p w14:paraId="117A0B8A" w14:textId="40D5C7D8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>Godišnja p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 xml:space="preserve">rijava poreza na dohodak za </w:t>
            </w:r>
            <w:r w:rsidR="000C1E95">
              <w:rPr>
                <w:b/>
                <w:bCs/>
                <w:i/>
                <w:sz w:val="22"/>
                <w:szCs w:val="22"/>
              </w:rPr>
              <w:t>2019</w:t>
            </w:r>
            <w:r w:rsidRPr="00F444C9">
              <w:rPr>
                <w:b/>
                <w:bCs/>
                <w:i/>
                <w:sz w:val="22"/>
                <w:szCs w:val="22"/>
              </w:rPr>
              <w:t>. 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DOH) </w:t>
            </w:r>
          </w:p>
          <w:p w14:paraId="121958BF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716E3FEC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dohodak koji porez plaćaju paušalno: </w:t>
            </w:r>
          </w:p>
          <w:p w14:paraId="2D9724D7" w14:textId="646F4CD2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Knjiga prometa na kraju </w:t>
            </w:r>
            <w:r w:rsidR="000C1E95">
              <w:rPr>
                <w:b/>
                <w:bCs/>
                <w:i/>
                <w:sz w:val="22"/>
                <w:szCs w:val="22"/>
              </w:rPr>
              <w:t>2019</w:t>
            </w:r>
            <w:r w:rsidRPr="00F444C9">
              <w:rPr>
                <w:b/>
                <w:bCs/>
                <w:i/>
                <w:sz w:val="22"/>
                <w:szCs w:val="22"/>
              </w:rPr>
              <w:t>. godine</w:t>
            </w:r>
            <w:r w:rsidRPr="00FC67CC">
              <w:rPr>
                <w:i/>
                <w:iCs/>
                <w:sz w:val="22"/>
                <w:szCs w:val="22"/>
              </w:rPr>
              <w:t xml:space="preserve">(Obrazac KPR) </w:t>
            </w:r>
          </w:p>
          <w:p w14:paraId="1A6D195C" w14:textId="49C1EF0E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Izvješće o paušalnom dohotku od samostalnih djelatnosti i uplaćenom paušalnom porezu na dohodak i </w:t>
            </w:r>
            <w:r w:rsidR="00607B4B" w:rsidRPr="00F444C9">
              <w:rPr>
                <w:i/>
                <w:sz w:val="22"/>
                <w:szCs w:val="22"/>
              </w:rPr>
              <w:t xml:space="preserve">prirezu poreza na dohodak u </w:t>
            </w:r>
            <w:r w:rsidR="000C1E95">
              <w:rPr>
                <w:i/>
                <w:sz w:val="22"/>
                <w:szCs w:val="22"/>
              </w:rPr>
              <w:t>2019</w:t>
            </w:r>
            <w:r w:rsidRPr="00F444C9">
              <w:rPr>
                <w:i/>
                <w:sz w:val="22"/>
                <w:szCs w:val="22"/>
              </w:rPr>
              <w:t xml:space="preserve">. godini (Obrazac PO-SD) </w:t>
            </w:r>
          </w:p>
          <w:p w14:paraId="66729C50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55E38440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dobit: </w:t>
            </w:r>
          </w:p>
          <w:p w14:paraId="14556744" w14:textId="104A5AE0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>Godišnji financijski izvješ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 xml:space="preserve">taj za </w:t>
            </w:r>
            <w:r w:rsidR="000C1E95">
              <w:rPr>
                <w:b/>
                <w:bCs/>
                <w:i/>
                <w:sz w:val="22"/>
                <w:szCs w:val="22"/>
              </w:rPr>
              <w:t>2019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 xml:space="preserve">. </w:t>
            </w:r>
            <w:r w:rsidRPr="00F444C9">
              <w:rPr>
                <w:b/>
                <w:bCs/>
                <w:i/>
                <w:sz w:val="22"/>
                <w:szCs w:val="22"/>
              </w:rPr>
              <w:t>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GFI-POD) </w:t>
            </w:r>
          </w:p>
          <w:p w14:paraId="2B675147" w14:textId="2E8213E3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Popis 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>dugotrajne imovine na 31.12.</w:t>
            </w:r>
            <w:r w:rsidR="000C1E95">
              <w:rPr>
                <w:b/>
                <w:bCs/>
                <w:i/>
                <w:sz w:val="22"/>
                <w:szCs w:val="22"/>
              </w:rPr>
              <w:t>2019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>. godinu</w:t>
            </w:r>
            <w:r w:rsidRPr="00FC67CC">
              <w:rPr>
                <w:i/>
                <w:iCs/>
                <w:sz w:val="22"/>
                <w:szCs w:val="22"/>
              </w:rPr>
              <w:t xml:space="preserve">(Obrazac DI) </w:t>
            </w:r>
          </w:p>
          <w:p w14:paraId="35A5E5C3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386C42EE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b/>
                <w:bCs/>
                <w:i/>
                <w:sz w:val="22"/>
                <w:szCs w:val="22"/>
              </w:rPr>
              <w:t xml:space="preserve">NAPOMENA: </w:t>
            </w:r>
          </w:p>
          <w:p w14:paraId="2C507D2D" w14:textId="248F48CF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Obveznici poreza na dobit koji </w:t>
            </w:r>
            <w:r w:rsidR="00607B4B" w:rsidRPr="00F444C9">
              <w:rPr>
                <w:i/>
                <w:sz w:val="22"/>
                <w:szCs w:val="22"/>
              </w:rPr>
              <w:t xml:space="preserve">su bili u statusu mirovanja </w:t>
            </w:r>
            <w:r w:rsidR="000C1E95">
              <w:rPr>
                <w:i/>
                <w:sz w:val="22"/>
                <w:szCs w:val="22"/>
              </w:rPr>
              <w:t>2019</w:t>
            </w:r>
            <w:r w:rsidRPr="00F444C9">
              <w:rPr>
                <w:i/>
                <w:sz w:val="22"/>
                <w:szCs w:val="22"/>
              </w:rPr>
              <w:t xml:space="preserve">. godine: </w:t>
            </w:r>
          </w:p>
          <w:p w14:paraId="26DF0396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Izjava o neaktivnosti </w:t>
            </w:r>
            <w:r w:rsidRPr="00F444C9">
              <w:rPr>
                <w:i/>
                <w:sz w:val="22"/>
                <w:szCs w:val="22"/>
              </w:rPr>
              <w:t xml:space="preserve">sukladno članku 20. stavku 7. Zakona o računovodstvu ovjerena od FINA-e (ili potvrda FINA-e da je zaprimila predmetnu izjavu od korisnika za prethodnu financijsku godinu) </w:t>
            </w:r>
          </w:p>
          <w:p w14:paraId="54995BF8" w14:textId="77777777" w:rsidR="00BE1AC3" w:rsidRPr="00F444C9" w:rsidRDefault="00BE1AC3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  <w:p w14:paraId="1A6A2811" w14:textId="77777777" w:rsidR="00BE1AC3" w:rsidRPr="00F444C9" w:rsidRDefault="005229F8" w:rsidP="00BE1AC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>Kori</w:t>
            </w:r>
            <w:r w:rsidR="00D97321" w:rsidRPr="00F444C9">
              <w:rPr>
                <w:i/>
                <w:sz w:val="22"/>
                <w:szCs w:val="22"/>
              </w:rPr>
              <w:t>sn</w:t>
            </w:r>
            <w:r w:rsidRPr="00F444C9">
              <w:rPr>
                <w:i/>
                <w:sz w:val="22"/>
                <w:szCs w:val="22"/>
              </w:rPr>
              <w:t>ik</w:t>
            </w:r>
            <w:r w:rsidR="00BE1AC3" w:rsidRPr="00F444C9">
              <w:rPr>
                <w:i/>
                <w:sz w:val="22"/>
                <w:szCs w:val="22"/>
              </w:rPr>
              <w:t xml:space="preserve"> koji je osnovan u godini prijave na natječaj: </w:t>
            </w:r>
          </w:p>
          <w:p w14:paraId="758FC806" w14:textId="77777777" w:rsidR="00BE1AC3" w:rsidRPr="005229F8" w:rsidRDefault="00BE1AC3" w:rsidP="00F07100">
            <w:pPr>
              <w:pStyle w:val="Default"/>
              <w:jc w:val="both"/>
              <w:rPr>
                <w:sz w:val="22"/>
                <w:szCs w:val="22"/>
              </w:rPr>
            </w:pPr>
            <w:r w:rsidRPr="00F444C9">
              <w:rPr>
                <w:i/>
                <w:sz w:val="22"/>
                <w:szCs w:val="22"/>
              </w:rPr>
              <w:t xml:space="preserve">• </w:t>
            </w:r>
            <w:r w:rsidR="00607B4B" w:rsidRPr="00F444C9">
              <w:rPr>
                <w:b/>
                <w:bCs/>
                <w:i/>
                <w:sz w:val="22"/>
                <w:szCs w:val="22"/>
              </w:rPr>
              <w:t xml:space="preserve">Izjava </w:t>
            </w:r>
            <w:r w:rsidR="005229F8" w:rsidRPr="00F444C9">
              <w:rPr>
                <w:b/>
                <w:bCs/>
                <w:i/>
                <w:sz w:val="22"/>
                <w:szCs w:val="22"/>
              </w:rPr>
              <w:t>korisnika</w:t>
            </w:r>
            <w:r w:rsidRPr="00F444C9">
              <w:rPr>
                <w:b/>
                <w:bCs/>
                <w:i/>
                <w:sz w:val="22"/>
                <w:szCs w:val="22"/>
              </w:rPr>
              <w:t xml:space="preserve"> da je osnovan u godini prijave na natječaj</w:t>
            </w:r>
            <w:r w:rsidRPr="005229F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74140" w:rsidRPr="008D372F" w14:paraId="44E07998" w14:textId="77777777" w:rsidTr="00B525C8">
        <w:tblPrEx>
          <w:tblLook w:val="00A0" w:firstRow="1" w:lastRow="0" w:firstColumn="1" w:lastColumn="0" w:noHBand="0" w:noVBand="0"/>
        </w:tblPrEx>
        <w:trPr>
          <w:trHeight w:val="625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17AB86" w14:textId="57176858" w:rsidR="00274140" w:rsidRPr="008C1D31" w:rsidRDefault="007105CC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0D72DE"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130CCE" w:rsidRPr="008C1D31"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1C0ABF" w14:textId="77777777" w:rsidR="00274140" w:rsidRPr="008C1D31" w:rsidRDefault="00274140" w:rsidP="0027414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Akt o osnivanju društva ovjeren od strane javnog bilježnika</w:t>
            </w:r>
          </w:p>
          <w:p w14:paraId="73D51DC5" w14:textId="77777777" w:rsidR="000555C7" w:rsidRPr="008C1D31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1E40D58" w14:textId="77777777" w:rsidR="000555C7" w:rsidRPr="008C1D31" w:rsidRDefault="00274140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4E0CFB2" w14:textId="77777777" w:rsidR="000555C7" w:rsidRPr="008C1D31" w:rsidRDefault="000555C7" w:rsidP="00793072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2F8CBAA1" w14:textId="77777777" w:rsidR="00274140" w:rsidRPr="008C1D31" w:rsidRDefault="00274140" w:rsidP="00D97321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Ako 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zahtjev za potporu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podnosi </w:t>
            </w:r>
            <w:r w:rsidR="00D97321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>-mladi poljoprivrednik t</w:t>
            </w:r>
            <w:r w:rsidR="00D97321">
              <w:rPr>
                <w:rFonts w:ascii="Times New Roman" w:hAnsi="Times New Roman"/>
                <w:i/>
                <w:color w:val="000000"/>
                <w:lang w:val="hr-HR"/>
              </w:rPr>
              <w:t xml:space="preserve">rgovačko društvo potrebno je u Zahtjevu za potporu </w:t>
            </w:r>
            <w:r w:rsidR="007E2CD2" w:rsidRPr="008C1D31">
              <w:rPr>
                <w:rFonts w:ascii="Times New Roman" w:hAnsi="Times New Roman"/>
                <w:i/>
                <w:color w:val="000000"/>
                <w:lang w:val="hr-HR"/>
              </w:rPr>
              <w:t>dostaviti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akt o osnivanju društva iz kojeg je razvidan vlasnički udio odgovorne osobe društva (mladog poljoprivrednika) u temeljnom kapitalu društva (</w:t>
            </w:r>
            <w:r w:rsidR="005229F8">
              <w:rPr>
                <w:rFonts w:ascii="Times New Roman" w:hAnsi="Times New Roman"/>
                <w:i/>
                <w:color w:val="000000"/>
                <w:lang w:val="hr-HR"/>
              </w:rPr>
              <w:t>korisnika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), ovjeren od strane javnog bilježnika. U slučaju izmjena i dopuna izvornog akta o osnivanju društva, u </w:t>
            </w:r>
            <w:r w:rsidR="00D97321">
              <w:rPr>
                <w:rFonts w:ascii="Times New Roman" w:hAnsi="Times New Roman"/>
                <w:i/>
                <w:color w:val="000000"/>
                <w:lang w:val="hr-HR"/>
              </w:rPr>
              <w:t>zahtjevu za potporu</w:t>
            </w:r>
            <w:r w:rsidR="007E2CD2"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potrebno je dostaviti</w:t>
            </w:r>
            <w:r w:rsidRPr="008C1D31">
              <w:rPr>
                <w:rFonts w:ascii="Times New Roman" w:hAnsi="Times New Roman"/>
                <w:i/>
                <w:color w:val="000000"/>
                <w:lang w:val="hr-HR"/>
              </w:rPr>
              <w:t xml:space="preserve"> izmijenjeni i dopunjeni potpuni tekst akta o osnivanju društva ovjeren od strane javnog bilježnika.</w:t>
            </w:r>
          </w:p>
        </w:tc>
      </w:tr>
      <w:tr w:rsidR="002E2DF0" w:rsidRPr="008D372F" w14:paraId="7CE7469F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A5A484" w14:textId="77777777" w:rsidR="002E2DF0" w:rsidRPr="008C1D31" w:rsidRDefault="002E2DF0" w:rsidP="00A348E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6E3BC" w:themeFill="accent3" w:themeFillTint="66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A55629" w14:textId="77777777" w:rsidR="002E2DF0" w:rsidRPr="008C1D31" w:rsidRDefault="002E2DF0" w:rsidP="005229F8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DOKUMENTACIJA ZA BODOVANJE </w:t>
            </w:r>
            <w:r w:rsidR="005229F8">
              <w:rPr>
                <w:rFonts w:ascii="Times New Roman" w:hAnsi="Times New Roman"/>
                <w:b/>
                <w:color w:val="000000"/>
                <w:lang w:val="hr-HR"/>
              </w:rPr>
              <w:t>ZAHTJEVA ZA POTPORU</w:t>
            </w:r>
          </w:p>
        </w:tc>
      </w:tr>
      <w:tr w:rsidR="005229F8" w:rsidRPr="008D372F" w14:paraId="007765C8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F8D38E6" w14:textId="7D5B269C" w:rsidR="005229F8" w:rsidRPr="00F46FEB" w:rsidRDefault="001E0C12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</w:t>
            </w:r>
            <w:r w:rsidR="000D72DE">
              <w:rPr>
                <w:rFonts w:ascii="Times New Roman" w:hAnsi="Times New Roman"/>
                <w:b/>
                <w:color w:val="000000"/>
                <w:lang w:val="hr-HR"/>
              </w:rPr>
              <w:t>2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45DF247" w14:textId="77777777" w:rsidR="00E65C20" w:rsidRPr="00E65C20" w:rsidRDefault="00E65C20" w:rsidP="00E65C2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E65C20">
              <w:rPr>
                <w:rFonts w:ascii="Times New Roman" w:hAnsi="Times New Roman"/>
                <w:b/>
                <w:color w:val="000000"/>
                <w:lang w:val="hr-HR"/>
              </w:rPr>
              <w:t>Obrazloženje na koji način aktivnosti iz poslovnog plana doprinose ostvarenju ciljeva Lokalne razvojne strategije</w:t>
            </w:r>
          </w:p>
          <w:p w14:paraId="03248C5A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color w:val="000000"/>
                <w:lang w:val="hr-HR"/>
              </w:rPr>
            </w:pPr>
          </w:p>
          <w:p w14:paraId="2C290428" w14:textId="53C73F59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1DD6260E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3C91337F" w14:textId="4C2B9315" w:rsidR="00E65C20" w:rsidRPr="00F46FEB" w:rsidRDefault="0008346E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="00E65C20"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treba obrazložiti na koji način prijavljene aktivnosti doprinose ciljevima (minimalno dva cilja) Lokalne razvojne strategije LAG-a „Laura“, kako bi se ostvarili bodovi po ovom kriteriju. Lokalna razvojna strategija LAG-a „Laura“ dostupna je na www.lag-laura.hr.  </w:t>
            </w:r>
          </w:p>
          <w:p w14:paraId="29716C20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Ciljevi su sljedeći:</w:t>
            </w:r>
          </w:p>
          <w:p w14:paraId="7F4DCB0F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C1: Održivi razvoj strateških gospodarskih grana LAG područja</w:t>
            </w:r>
          </w:p>
          <w:p w14:paraId="6673EA92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C2: Očuvanje identiteta područja - zaštita, promicanje i razvoj prirodne te kulturno-povijesne baštine</w:t>
            </w:r>
          </w:p>
          <w:p w14:paraId="07FAC114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C3: Poboljšanje kvalitete života i stvaranje radnih mjesta</w:t>
            </w:r>
          </w:p>
          <w:p w14:paraId="39CDCE2B" w14:textId="3147A7B5" w:rsidR="00E65C20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Doprinos Cilju 3. Poboljšanje kvalitete života i stvaranje radnih mjesta, može </w:t>
            </w:r>
            <w:r w:rsidR="0008346E">
              <w:rPr>
                <w:rFonts w:ascii="Times New Roman" w:hAnsi="Times New Roman"/>
                <w:i/>
                <w:color w:val="000000"/>
                <w:lang w:val="hr-HR"/>
              </w:rPr>
              <w:t xml:space="preserve">se 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dokazati isključivo stvaranjem minimalno jednog radnog mjesta (zapošljavanjem osobe u PG-u ili početak plaćanja doprinosa po osnovi poljoprivrede nositelja ili člana OPG-a). U slučaju da je </w:t>
            </w:r>
            <w:r w:rsidR="0008346E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zatražio bodove i obrazložio doprinos Cilju 3. potrebno je dostaviti Obrazac E. Zaposlenici, u kojem je vidljivo   stvaranje minimalno jednog radnog mjesta.</w:t>
            </w:r>
          </w:p>
          <w:p w14:paraId="063552DF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3FA4AA9B" w14:textId="77777777" w:rsidR="00E65C20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b/>
                <w:i/>
                <w:color w:val="000000"/>
                <w:lang w:val="hr-HR"/>
              </w:rPr>
              <w:t>NAPOMENA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: </w:t>
            </w:r>
          </w:p>
          <w:p w14:paraId="77CCA233" w14:textId="69CEDA34" w:rsidR="005229F8" w:rsidRPr="008C1D31" w:rsidRDefault="00E65C20" w:rsidP="00E65C2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 slučaju da </w:t>
            </w:r>
            <w:r w:rsidR="0008346E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nije zatražio bodove po kriteriju odabira br. 1 „Aktivnosti iz poslovnog plana doprinose većem broju ciljeva LRS-a (integrirane aktivnosti/LEADER načelo), obrazloženje nije potrebno dostaviti.</w:t>
            </w:r>
          </w:p>
        </w:tc>
      </w:tr>
      <w:tr w:rsidR="00E65C20" w:rsidRPr="008D372F" w14:paraId="4B8F866B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173AD2" w14:textId="6DF6A81F" w:rsidR="00E65C20" w:rsidRPr="00F46FEB" w:rsidRDefault="001E0C12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0D72DE">
              <w:rPr>
                <w:rFonts w:ascii="Times New Roman" w:hAnsi="Times New Roman"/>
                <w:b/>
                <w:color w:val="000000"/>
                <w:lang w:val="hr-HR"/>
              </w:rPr>
              <w:t>3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1F3CFD" w14:textId="0083986B" w:rsidR="00E65C20" w:rsidRPr="00F46FEB" w:rsidRDefault="00E65C20" w:rsidP="00E65C2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E65C20">
              <w:rPr>
                <w:rFonts w:ascii="Times New Roman" w:hAnsi="Times New Roman"/>
                <w:b/>
                <w:color w:val="000000"/>
                <w:lang w:val="hr-HR"/>
              </w:rPr>
              <w:t xml:space="preserve">Obrazloženje </w:t>
            </w:r>
            <w:r w:rsidR="0008346E">
              <w:rPr>
                <w:rFonts w:ascii="Times New Roman" w:hAnsi="Times New Roman"/>
                <w:b/>
                <w:color w:val="000000"/>
                <w:lang w:val="hr-HR"/>
              </w:rPr>
              <w:t>korisnika</w:t>
            </w:r>
            <w:r w:rsidRPr="00E65C20">
              <w:rPr>
                <w:rFonts w:ascii="Times New Roman" w:hAnsi="Times New Roman"/>
                <w:b/>
                <w:color w:val="000000"/>
                <w:lang w:val="hr-HR"/>
              </w:rPr>
              <w:t xml:space="preserve"> na koji su način aktivnosti iz poslovnog plana inovativne </w:t>
            </w:r>
          </w:p>
          <w:p w14:paraId="1DEBC33C" w14:textId="77777777" w:rsidR="00E65C20" w:rsidRPr="00E65C20" w:rsidRDefault="00E65C20" w:rsidP="00E65C2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5C738EB3" w14:textId="78AD9B00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372056C5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58364C3B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Inovativnost podrazumijeva uvođenje novih ili unaprjeđenje postojećih tehnologija i tehnika u odnosu na korisnika, ali i ukupno područje LAG-a. Korištenje nove tehnike može rezultirati proizvodnjom novog proizvoda.</w:t>
            </w:r>
          </w:p>
          <w:p w14:paraId="36176028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Novi proizvod je svaki proizvod koji je nastao kao rezultat ulaganja na način da stvara novu dodanu vrijednost te je naveden je u poslovnom planu. Novim proizvodom u kontekstu proizvodnje smatraju se aktivnosti koje dovode do povećanja dodane vrijednosti konačnog proizvoda (pakiranje, sortiranje i sl.) te je vidljivo da po jedinici mjere donosi dodanu vrijednost u odnosu na postojeću proizvodnju.</w:t>
            </w:r>
          </w:p>
          <w:p w14:paraId="39D0A783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Uvođenje novog/unaprijeđenog tehničko - tehnološkog procesa predstavljaju aktivnosti kojima se postojeći tehnološki proces automatizira, </w:t>
            </w:r>
            <w:proofErr w:type="spellStart"/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informatizira</w:t>
            </w:r>
            <w:proofErr w:type="spellEnd"/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(čime se isključuje kupnja osobnih računala i printera za redovito poslovanje te računalnih programa namijenjenih svakodnevnom uredskom poslovanju) ili unaprjeđuje na način da utječe na povećanu produktivnost, smanjenje utroška energije, očuvanje okoliša, ukupan prinos ili prirast i sl.</w:t>
            </w:r>
          </w:p>
          <w:p w14:paraId="14B72349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Kupnja mehanizacije ne može se smatrati unaprjeđenjem tehničko - tehnološkog procesa.</w:t>
            </w:r>
          </w:p>
          <w:p w14:paraId="163FE7A9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1F8D9C2A" w14:textId="77777777" w:rsidR="00E65C20" w:rsidRPr="00F46FEB" w:rsidRDefault="00E65C20" w:rsidP="00E65C20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NAPOMENA: </w:t>
            </w:r>
          </w:p>
          <w:p w14:paraId="14383680" w14:textId="30F75357" w:rsidR="00E65C20" w:rsidRPr="008C1D31" w:rsidRDefault="00E65C20" w:rsidP="00E65C20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 slučaju da </w:t>
            </w:r>
            <w:r w:rsidR="0008346E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nije zatražio bodove po kriteriju odabira br. 3 „Aktivnosti iz poslovnog plana su inovativne (LEADER načelo)“ obrazloženje nije potrebno dostaviti.</w:t>
            </w:r>
          </w:p>
        </w:tc>
      </w:tr>
      <w:tr w:rsidR="00E65C20" w:rsidRPr="008D372F" w14:paraId="7B778167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AA6FCEC" w14:textId="5598387E" w:rsidR="00E65C20" w:rsidRPr="00F46FEB" w:rsidRDefault="001E0C12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lastRenderedPageBreak/>
              <w:t>1</w:t>
            </w:r>
            <w:r w:rsidR="000D72DE">
              <w:rPr>
                <w:rFonts w:ascii="Times New Roman" w:hAnsi="Times New Roman"/>
                <w:b/>
                <w:color w:val="000000"/>
                <w:lang w:val="hr-HR"/>
              </w:rPr>
              <w:t>4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4D8E815" w14:textId="77777777" w:rsidR="001E0C12" w:rsidRPr="001E0C12" w:rsidRDefault="001E0C12" w:rsidP="001E0C12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1E0C12">
              <w:rPr>
                <w:rFonts w:ascii="Times New Roman" w:hAnsi="Times New Roman"/>
                <w:b/>
                <w:color w:val="000000"/>
                <w:lang w:val="hr-HR"/>
              </w:rPr>
              <w:t>Obrazac E. Zaposlenici</w:t>
            </w:r>
          </w:p>
          <w:p w14:paraId="104C2C1F" w14:textId="77777777" w:rsidR="001E0C12" w:rsidRPr="001E0C12" w:rsidRDefault="001E0C12" w:rsidP="001E0C12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55456778" w14:textId="4A38DA3F" w:rsidR="001E0C12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02198A97" w14:textId="77777777" w:rsidR="001E0C12" w:rsidRPr="00F46FEB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629F4800" w14:textId="77777777" w:rsidR="001E0C12" w:rsidRPr="00F46FEB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Preuzmite predložak tablice Zaposlenici (Obrazac E. – sastavni dio Natječaja) te ga popunite u skladu s pojašnjenjima i uputama, ispišite, potpišite i ovjerite (OPG koji nema žig može samo potpisati). Tablica se obavezno dostavlja i u elektroničkom obliku (DVD ili CD s oznakom R:CD/R, DVD/R). </w:t>
            </w:r>
          </w:p>
          <w:p w14:paraId="139A06F0" w14:textId="0BDEC1F0" w:rsidR="001E0C12" w:rsidRPr="00F46FEB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 slučaju da je </w:t>
            </w:r>
            <w:r w:rsidR="0008346E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u dostavljenom Obrascu E. Zaposlenici dokazao stvaranje minimalno jednog radnog mjesta, osim prava na ostvarivanje bodova po kriteriju br.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4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, može ostvariti bodove po kriteriju br. 1, pod uvjetom da je dostavio Obrazloženje na koji način aktivnosti iz poslovnog plana doprinose ostvarenju ciljeva Lokalne razvojne strategije (iz reda 1</w:t>
            </w:r>
            <w:r w:rsidR="003328DE">
              <w:rPr>
                <w:rFonts w:ascii="Times New Roman" w:hAnsi="Times New Roman"/>
                <w:i/>
                <w:color w:val="000000"/>
                <w:lang w:val="hr-HR"/>
              </w:rPr>
              <w:t>2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.), uključujući Cilj 3 Poboljšanje kvalitete života i stvaranje radnih mjesta.</w:t>
            </w:r>
          </w:p>
          <w:p w14:paraId="2E9552B0" w14:textId="77777777" w:rsidR="001E0C12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A40141C" w14:textId="77777777" w:rsidR="001E0C12" w:rsidRPr="00F46FEB" w:rsidRDefault="001E0C12" w:rsidP="001E0C12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NAPOMENA: </w:t>
            </w:r>
          </w:p>
          <w:p w14:paraId="3341B989" w14:textId="0C965DA9" w:rsidR="00E65C20" w:rsidRPr="008C1D31" w:rsidRDefault="001E0C12" w:rsidP="001E0C12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 slučaju da </w:t>
            </w:r>
            <w:r w:rsidR="0008346E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nije zatražio bodove po kriteriju odabira br. </w:t>
            </w:r>
            <w:r>
              <w:rPr>
                <w:rFonts w:ascii="Times New Roman" w:hAnsi="Times New Roman"/>
                <w:i/>
                <w:color w:val="000000"/>
                <w:lang w:val="hr-HR"/>
              </w:rPr>
              <w:t>4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„Aktivnosti iz poslovnog plana doprinose očuvanju postojećih ili stvaranju novih radnih mjesta“ te nije dostavio Obrazloženje da aktivnosti doprinose Cilju 3. Poboljšanje kvalitete života i stvaranje radnih mjesta, Obrazac E. Zaposlenici nije potrebno dostaviti.</w:t>
            </w:r>
          </w:p>
        </w:tc>
      </w:tr>
      <w:tr w:rsidR="00E65C20" w:rsidRPr="008D372F" w14:paraId="71F54D2E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674322" w14:textId="0D0C3463" w:rsidR="00E65C20" w:rsidRPr="00F46FEB" w:rsidRDefault="001E0C12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0D72DE">
              <w:rPr>
                <w:rFonts w:ascii="Times New Roman" w:hAnsi="Times New Roman"/>
                <w:b/>
                <w:color w:val="000000"/>
                <w:lang w:val="hr-HR"/>
              </w:rPr>
              <w:t>5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5B763FC" w14:textId="77777777" w:rsidR="001E0C12" w:rsidRPr="001E0C12" w:rsidRDefault="001E0C12" w:rsidP="001E0C12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1E0C12">
              <w:rPr>
                <w:rFonts w:ascii="Times New Roman" w:hAnsi="Times New Roman"/>
                <w:b/>
                <w:color w:val="000000"/>
                <w:lang w:val="hr-HR"/>
              </w:rPr>
              <w:t>Rješenje o upisu u Upisnik subjekata u ekološkoj proizvodnji za proizvod na koji se odnosi minimalno jedna prijavljena aktivnost u poslovnom planu</w:t>
            </w:r>
          </w:p>
          <w:p w14:paraId="078392D1" w14:textId="77777777" w:rsidR="001E0C12" w:rsidRPr="00F46FEB" w:rsidRDefault="001E0C12" w:rsidP="001E0C12">
            <w:pPr>
              <w:spacing w:after="0"/>
              <w:rPr>
                <w:rFonts w:ascii="Times New Roman" w:hAnsi="Times New Roman"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color w:val="000000"/>
                <w:lang w:val="hr-HR"/>
              </w:rPr>
              <w:t>Ili</w:t>
            </w:r>
          </w:p>
          <w:p w14:paraId="5DA40E5A" w14:textId="010E6B92" w:rsidR="001E0C12" w:rsidRDefault="001E0C12" w:rsidP="001E0C12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1E0C12">
              <w:rPr>
                <w:rFonts w:ascii="Times New Roman" w:hAnsi="Times New Roman"/>
                <w:b/>
                <w:color w:val="000000"/>
                <w:lang w:val="hr-HR"/>
              </w:rPr>
              <w:t>Izjava nositelja projekta da se minimalno jedna prijavljena aktivnost odnosi na proizvod (specificirati koji proizvod) u sustavu sheme kvalitete sukladno Zakonu o zaštićenim oznakama izvornosti, zaštićenim oznakama zemljopisnog podrijetla i zajamčeno tradicionalnim specijalitetima poljoprivrednih i prehrambenih proizvoda (NN 80/13; 14/14)</w:t>
            </w:r>
          </w:p>
          <w:p w14:paraId="21417C6F" w14:textId="77777777" w:rsidR="001E0C12" w:rsidRPr="001E0C12" w:rsidRDefault="001E0C12" w:rsidP="001E0C12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79C775E6" w14:textId="77777777" w:rsidR="001E0C12" w:rsidRPr="00F46FEB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>Pojašnjenje:</w:t>
            </w:r>
          </w:p>
          <w:p w14:paraId="4AB7F801" w14:textId="77777777" w:rsidR="001E0C12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7402E546" w14:textId="79640776" w:rsidR="001E0C12" w:rsidRPr="00F46FEB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 Izjavi </w:t>
            </w:r>
            <w:r w:rsidR="003208CB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treba navesti točan naziv proizvoda iz sustava shema kvalitete, koji proizvodi ili će proizvoditi te koje su od prijavljenih aktivnosti nužne za proizvodnju predmetnog proizvoda.</w:t>
            </w:r>
          </w:p>
          <w:p w14:paraId="62B8E4A7" w14:textId="77777777" w:rsidR="001E0C12" w:rsidRDefault="001E0C12" w:rsidP="001E0C12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3B16DD8F" w14:textId="77777777" w:rsidR="001E0C12" w:rsidRPr="00F46FEB" w:rsidRDefault="001E0C12" w:rsidP="001E0C12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NAPOMENA: </w:t>
            </w:r>
          </w:p>
          <w:p w14:paraId="66875C85" w14:textId="4F950A59" w:rsidR="00E65C20" w:rsidRPr="008C1D31" w:rsidRDefault="001E0C12" w:rsidP="001E0C12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 slučaju da </w:t>
            </w:r>
            <w:r w:rsidR="003208CB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nije zatražio bodove po kriteriju odabira br. 6 „Aktivnosti iz poslovnog plana se odnose na ekološku poljoprivredu i/ili sustave kvalitete za poljoprivredne i prehrambene proizvode“ dokument nije potrebno dostaviti.</w:t>
            </w:r>
          </w:p>
        </w:tc>
      </w:tr>
      <w:tr w:rsidR="00E65C20" w:rsidRPr="008D372F" w14:paraId="0045E8CB" w14:textId="77777777" w:rsidTr="00B525C8">
        <w:tblPrEx>
          <w:tblLook w:val="00A0" w:firstRow="1" w:lastRow="0" w:firstColumn="1" w:lastColumn="0" w:noHBand="0" w:noVBand="0"/>
        </w:tblPrEx>
        <w:trPr>
          <w:trHeight w:val="224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3F241B" w14:textId="17703999" w:rsidR="00E65C20" w:rsidRPr="00F46FEB" w:rsidRDefault="001E0C12" w:rsidP="00A348E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lang w:val="hr-HR"/>
              </w:rPr>
            </w:pPr>
            <w:r>
              <w:rPr>
                <w:rFonts w:ascii="Times New Roman" w:hAnsi="Times New Roman"/>
                <w:b/>
                <w:color w:val="000000"/>
                <w:lang w:val="hr-HR"/>
              </w:rPr>
              <w:t>1</w:t>
            </w:r>
            <w:r w:rsidR="000D72DE">
              <w:rPr>
                <w:rFonts w:ascii="Times New Roman" w:hAnsi="Times New Roman"/>
                <w:b/>
                <w:color w:val="000000"/>
                <w:lang w:val="hr-HR"/>
              </w:rPr>
              <w:t>6</w:t>
            </w:r>
            <w:r>
              <w:rPr>
                <w:rFonts w:ascii="Times New Roman" w:hAnsi="Times New Roman"/>
                <w:b/>
                <w:color w:val="000000"/>
                <w:lang w:val="hr-HR"/>
              </w:rPr>
              <w:t>.</w:t>
            </w: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AD4BABD" w14:textId="128173E7" w:rsidR="002C3F01" w:rsidRDefault="002C3F01" w:rsidP="002C3F01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2C3F01">
              <w:rPr>
                <w:rFonts w:ascii="Times New Roman" w:hAnsi="Times New Roman"/>
                <w:b/>
                <w:color w:val="000000"/>
                <w:lang w:val="hr-HR"/>
              </w:rPr>
              <w:t xml:space="preserve">Obrazloženje </w:t>
            </w:r>
            <w:r w:rsidR="003208CB">
              <w:rPr>
                <w:rFonts w:ascii="Times New Roman" w:hAnsi="Times New Roman"/>
                <w:b/>
                <w:color w:val="000000"/>
                <w:lang w:val="hr-HR"/>
              </w:rPr>
              <w:t>korisnika</w:t>
            </w:r>
            <w:r w:rsidRPr="002C3F01">
              <w:rPr>
                <w:rFonts w:ascii="Times New Roman" w:hAnsi="Times New Roman"/>
                <w:b/>
                <w:color w:val="000000"/>
                <w:lang w:val="hr-HR"/>
              </w:rPr>
              <w:t xml:space="preserve"> na koji način aktivnosti iz poslovnog plana doprinose očuvanju okoliša i prirode </w:t>
            </w:r>
          </w:p>
          <w:p w14:paraId="50D30FCF" w14:textId="77777777" w:rsidR="002C3F01" w:rsidRPr="002C3F01" w:rsidRDefault="002C3F01" w:rsidP="002C3F01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</w:p>
          <w:p w14:paraId="7E0CE6A8" w14:textId="4C125FC0" w:rsidR="002C3F01" w:rsidRDefault="002C3F01" w:rsidP="002C3F01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Pojašnjenje: </w:t>
            </w:r>
          </w:p>
          <w:p w14:paraId="77F023A3" w14:textId="77777777" w:rsidR="002C3F01" w:rsidRPr="00F46FEB" w:rsidRDefault="002C3F01" w:rsidP="002C3F01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FF9C0ED" w14:textId="3065E91E" w:rsidR="002C3F01" w:rsidRPr="00F46FEB" w:rsidRDefault="003208CB" w:rsidP="002C3F01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="002C3F01"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može ostvariti bodove po ovom kriteriju ukoliko se prijavljene aktivnosti (bez obzira na njihov udio u projektu) odnose na obnovljive izvore energije i/ili uštedu energije. </w:t>
            </w:r>
          </w:p>
          <w:p w14:paraId="3B6B34B7" w14:textId="77777777" w:rsidR="002C3F01" w:rsidRPr="00F46FEB" w:rsidRDefault="002C3F01" w:rsidP="002C3F01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Obnovljivi izvori energije uključuju sve oblike obnovljivih izvora energije kao što su solarni paneli, fotonaponski paneli, dizalice topline, sustavi za grijanje na biomasu, bioplin, geotermalnu energiju i 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lastRenderedPageBreak/>
              <w:t>slično.</w:t>
            </w:r>
          </w:p>
          <w:p w14:paraId="1AD22A8C" w14:textId="77777777" w:rsidR="002C3F01" w:rsidRPr="00F46FEB" w:rsidRDefault="002C3F01" w:rsidP="002C3F01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Pod uštedom energije podrazumijeva se građenje objekta minimalno B energetskog razreda te kupnja isključivo novih strojeva i opreme. </w:t>
            </w:r>
          </w:p>
          <w:p w14:paraId="146BFAE8" w14:textId="77777777" w:rsidR="002C3F01" w:rsidRDefault="002C3F01" w:rsidP="002C3F01">
            <w:pPr>
              <w:spacing w:after="0"/>
              <w:rPr>
                <w:rFonts w:ascii="Times New Roman" w:hAnsi="Times New Roman"/>
                <w:i/>
                <w:color w:val="000000"/>
                <w:lang w:val="hr-HR"/>
              </w:rPr>
            </w:pPr>
          </w:p>
          <w:p w14:paraId="4C771424" w14:textId="77777777" w:rsidR="002C3F01" w:rsidRPr="00F46FEB" w:rsidRDefault="002C3F01" w:rsidP="002C3F01">
            <w:pPr>
              <w:spacing w:after="0"/>
              <w:rPr>
                <w:rFonts w:ascii="Times New Roman" w:hAnsi="Times New Roman"/>
                <w:b/>
                <w:i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b/>
                <w:i/>
                <w:color w:val="000000"/>
                <w:lang w:val="hr-HR"/>
              </w:rPr>
              <w:t xml:space="preserve">NAPOMENA: </w:t>
            </w:r>
          </w:p>
          <w:p w14:paraId="5058F899" w14:textId="045EAF18" w:rsidR="00E65C20" w:rsidRPr="008C1D31" w:rsidRDefault="002C3F01" w:rsidP="002C3F01">
            <w:pPr>
              <w:spacing w:after="0"/>
              <w:rPr>
                <w:rFonts w:ascii="Times New Roman" w:hAnsi="Times New Roman"/>
                <w:b/>
                <w:color w:val="000000"/>
                <w:lang w:val="hr-HR"/>
              </w:rPr>
            </w:pP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U slučaju da </w:t>
            </w:r>
            <w:r w:rsidR="003208CB">
              <w:rPr>
                <w:rFonts w:ascii="Times New Roman" w:hAnsi="Times New Roman"/>
                <w:i/>
                <w:color w:val="000000"/>
                <w:lang w:val="hr-HR"/>
              </w:rPr>
              <w:t>korisnik</w:t>
            </w:r>
            <w:r w:rsidRPr="00F46FEB">
              <w:rPr>
                <w:rFonts w:ascii="Times New Roman" w:hAnsi="Times New Roman"/>
                <w:i/>
                <w:color w:val="000000"/>
                <w:lang w:val="hr-HR"/>
              </w:rPr>
              <w:t xml:space="preserve"> nije zatražio bodove po kriteriju odabira br. 7 „Aktivnosti iz poslovnog plana doprinose očuvanju okoliša i prirode“ obrazloženje nije potrebno dostaviti.</w:t>
            </w:r>
          </w:p>
        </w:tc>
      </w:tr>
      <w:tr w:rsidR="00BC2CD7" w:rsidRPr="008D372F" w14:paraId="7DEE590C" w14:textId="77777777" w:rsidTr="00B525C8">
        <w:tblPrEx>
          <w:tblLook w:val="00A0" w:firstRow="1" w:lastRow="0" w:firstColumn="1" w:lastColumn="0" w:noHBand="0" w:noVBand="0"/>
        </w:tblPrEx>
        <w:trPr>
          <w:trHeight w:val="412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F8868D1" w14:textId="77777777" w:rsidR="00BC2CD7" w:rsidRPr="008C1D31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F2A1EDA" w14:textId="77777777" w:rsidR="00BC2CD7" w:rsidRPr="008C1D31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*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>NAPOMENA: Obvezna dokumentacija za koju nije moguća dopuna</w:t>
            </w:r>
          </w:p>
        </w:tc>
      </w:tr>
      <w:tr w:rsidR="00BC2CD7" w:rsidRPr="008D372F" w14:paraId="1C59E9DB" w14:textId="77777777" w:rsidTr="00B525C8">
        <w:tblPrEx>
          <w:tblLook w:val="00A0" w:firstRow="1" w:lastRow="0" w:firstColumn="1" w:lastColumn="0" w:noHBand="0" w:noVBand="0"/>
        </w:tblPrEx>
        <w:trPr>
          <w:trHeight w:val="600"/>
          <w:tblCellSpacing w:w="15" w:type="dxa"/>
        </w:trPr>
        <w:tc>
          <w:tcPr>
            <w:tcW w:w="402" w:type="dxa"/>
            <w:tcBorders>
              <w:top w:val="single" w:sz="6" w:space="0" w:color="666666"/>
              <w:left w:val="single" w:sz="6" w:space="0" w:color="666666"/>
              <w:bottom w:val="single" w:sz="4" w:space="0" w:color="auto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DB28FB" w14:textId="77777777" w:rsidR="00BC2CD7" w:rsidRPr="008C1D31" w:rsidRDefault="00BC2CD7" w:rsidP="00BC2C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highlight w:val="yellow"/>
                <w:lang w:val="hr-HR"/>
              </w:rPr>
            </w:pPr>
          </w:p>
        </w:tc>
        <w:tc>
          <w:tcPr>
            <w:tcW w:w="902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1BFF654" w14:textId="79F3A5AD" w:rsidR="00BC2CD7" w:rsidRPr="008C1D31" w:rsidRDefault="007105CC" w:rsidP="00BC2C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hr-HR" w:eastAsia="hr-HR"/>
              </w:rPr>
            </w:pPr>
            <w:r w:rsidRPr="008C1D31">
              <w:rPr>
                <w:rFonts w:ascii="Times New Roman" w:hAnsi="Times New Roman"/>
                <w:b/>
                <w:color w:val="000000"/>
                <w:lang w:val="hr-HR"/>
              </w:rPr>
              <w:t>**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NAPOMENA: U slučaju potrebe LAG </w:t>
            </w:r>
            <w:r w:rsidR="00D51460">
              <w:rPr>
                <w:rFonts w:ascii="Times New Roman" w:hAnsi="Times New Roman"/>
                <w:b/>
                <w:color w:val="000000"/>
                <w:lang w:val="hr-HR"/>
              </w:rPr>
              <w:t xml:space="preserve">,,Laura'' 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>tijekom adminis</w:t>
            </w:r>
            <w:r w:rsidR="00D97321">
              <w:rPr>
                <w:rFonts w:ascii="Times New Roman" w:hAnsi="Times New Roman"/>
                <w:b/>
                <w:color w:val="000000"/>
                <w:lang w:val="hr-HR"/>
              </w:rPr>
              <w:t>trativne obrade Zahtjeva za potporu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zadržava pravo zatražiti od </w:t>
            </w:r>
            <w:r w:rsidR="005229F8">
              <w:rPr>
                <w:rFonts w:ascii="Times New Roman" w:hAnsi="Times New Roman"/>
                <w:b/>
                <w:color w:val="000000"/>
                <w:lang w:val="hr-HR"/>
              </w:rPr>
              <w:t>korisnika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 dokument koji nije propisan </w:t>
            </w:r>
            <w:r w:rsidR="009A1607" w:rsidRPr="008C1D31">
              <w:rPr>
                <w:rFonts w:ascii="Times New Roman" w:hAnsi="Times New Roman"/>
                <w:b/>
                <w:color w:val="000000"/>
                <w:lang w:val="hr-HR"/>
              </w:rPr>
              <w:t xml:space="preserve">LAG </w:t>
            </w:r>
            <w:r w:rsidR="00BC2CD7" w:rsidRPr="008C1D31">
              <w:rPr>
                <w:rFonts w:ascii="Times New Roman" w:hAnsi="Times New Roman"/>
                <w:b/>
                <w:color w:val="000000"/>
                <w:lang w:val="hr-HR"/>
              </w:rPr>
              <w:t>Natječajem.</w:t>
            </w:r>
          </w:p>
        </w:tc>
      </w:tr>
    </w:tbl>
    <w:p w14:paraId="406D3B45" w14:textId="77777777" w:rsidR="00674F3F" w:rsidRPr="008C1D31" w:rsidRDefault="00674F3F" w:rsidP="002D4265">
      <w:pPr>
        <w:spacing w:after="0"/>
        <w:rPr>
          <w:rFonts w:ascii="Times New Roman" w:hAnsi="Times New Roman"/>
          <w:color w:val="000000"/>
          <w:lang w:val="hr-HR"/>
        </w:rPr>
      </w:pPr>
    </w:p>
    <w:sectPr w:rsidR="00674F3F" w:rsidRPr="008C1D31" w:rsidSect="00FD136A">
      <w:footerReference w:type="default" r:id="rId8"/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A3AF" w14:textId="77777777" w:rsidR="005C51BE" w:rsidRDefault="005C51BE" w:rsidP="004348F8">
      <w:pPr>
        <w:spacing w:after="0" w:line="240" w:lineRule="auto"/>
      </w:pPr>
      <w:r>
        <w:separator/>
      </w:r>
    </w:p>
  </w:endnote>
  <w:endnote w:type="continuationSeparator" w:id="0">
    <w:p w14:paraId="79251CE7" w14:textId="77777777" w:rsidR="005C51BE" w:rsidRDefault="005C51BE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2762A" w14:textId="01CA8CE5" w:rsidR="001E0C12" w:rsidRDefault="001E0C12">
    <w:pPr>
      <w:pStyle w:val="Footer"/>
    </w:pPr>
    <w:proofErr w:type="spellStart"/>
    <w:r>
      <w:t>Verzija</w:t>
    </w:r>
    <w:proofErr w:type="spellEnd"/>
    <w:r>
      <w:t xml:space="preserve"> 1.0.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A3E96" w14:textId="77777777" w:rsidR="005C51BE" w:rsidRDefault="005C51BE" w:rsidP="004348F8">
      <w:pPr>
        <w:spacing w:after="0" w:line="240" w:lineRule="auto"/>
      </w:pPr>
      <w:r>
        <w:separator/>
      </w:r>
    </w:p>
  </w:footnote>
  <w:footnote w:type="continuationSeparator" w:id="0">
    <w:p w14:paraId="037D6B7E" w14:textId="77777777" w:rsidR="005C51BE" w:rsidRDefault="005C51BE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42EF"/>
    <w:multiLevelType w:val="hybridMultilevel"/>
    <w:tmpl w:val="BF9EC2E2"/>
    <w:lvl w:ilvl="0" w:tplc="041A0015">
      <w:start w:val="1"/>
      <w:numFmt w:val="upperLetter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AEC09B7"/>
    <w:multiLevelType w:val="hybridMultilevel"/>
    <w:tmpl w:val="5BE6EB74"/>
    <w:lvl w:ilvl="0" w:tplc="CFA8FB54">
      <w:start w:val="4"/>
      <w:numFmt w:val="bullet"/>
      <w:lvlText w:val="-"/>
      <w:lvlJc w:val="left"/>
      <w:pPr>
        <w:ind w:left="765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3C0C00"/>
    <w:multiLevelType w:val="hybridMultilevel"/>
    <w:tmpl w:val="02EA33AA"/>
    <w:lvl w:ilvl="0" w:tplc="041A0017">
      <w:start w:val="1"/>
      <w:numFmt w:val="lowerLetter"/>
      <w:lvlText w:val="%1)"/>
      <w:lvlJc w:val="left"/>
      <w:pPr>
        <w:ind w:left="829" w:hanging="360"/>
      </w:pPr>
    </w:lvl>
    <w:lvl w:ilvl="1" w:tplc="041A0019" w:tentative="1">
      <w:start w:val="1"/>
      <w:numFmt w:val="lowerLetter"/>
      <w:lvlText w:val="%2."/>
      <w:lvlJc w:val="left"/>
      <w:pPr>
        <w:ind w:left="1549" w:hanging="360"/>
      </w:pPr>
    </w:lvl>
    <w:lvl w:ilvl="2" w:tplc="041A001B" w:tentative="1">
      <w:start w:val="1"/>
      <w:numFmt w:val="lowerRoman"/>
      <w:lvlText w:val="%3."/>
      <w:lvlJc w:val="right"/>
      <w:pPr>
        <w:ind w:left="2269" w:hanging="180"/>
      </w:pPr>
    </w:lvl>
    <w:lvl w:ilvl="3" w:tplc="041A000F" w:tentative="1">
      <w:start w:val="1"/>
      <w:numFmt w:val="decimal"/>
      <w:lvlText w:val="%4."/>
      <w:lvlJc w:val="left"/>
      <w:pPr>
        <w:ind w:left="2989" w:hanging="360"/>
      </w:pPr>
    </w:lvl>
    <w:lvl w:ilvl="4" w:tplc="041A0019" w:tentative="1">
      <w:start w:val="1"/>
      <w:numFmt w:val="lowerLetter"/>
      <w:lvlText w:val="%5."/>
      <w:lvlJc w:val="left"/>
      <w:pPr>
        <w:ind w:left="3709" w:hanging="360"/>
      </w:pPr>
    </w:lvl>
    <w:lvl w:ilvl="5" w:tplc="041A001B" w:tentative="1">
      <w:start w:val="1"/>
      <w:numFmt w:val="lowerRoman"/>
      <w:lvlText w:val="%6."/>
      <w:lvlJc w:val="right"/>
      <w:pPr>
        <w:ind w:left="4429" w:hanging="180"/>
      </w:pPr>
    </w:lvl>
    <w:lvl w:ilvl="6" w:tplc="041A000F" w:tentative="1">
      <w:start w:val="1"/>
      <w:numFmt w:val="decimal"/>
      <w:lvlText w:val="%7."/>
      <w:lvlJc w:val="left"/>
      <w:pPr>
        <w:ind w:left="5149" w:hanging="360"/>
      </w:pPr>
    </w:lvl>
    <w:lvl w:ilvl="7" w:tplc="041A0019" w:tentative="1">
      <w:start w:val="1"/>
      <w:numFmt w:val="lowerLetter"/>
      <w:lvlText w:val="%8."/>
      <w:lvlJc w:val="left"/>
      <w:pPr>
        <w:ind w:left="5869" w:hanging="360"/>
      </w:pPr>
    </w:lvl>
    <w:lvl w:ilvl="8" w:tplc="041A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2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AD179B"/>
    <w:multiLevelType w:val="hybridMultilevel"/>
    <w:tmpl w:val="9F18F490"/>
    <w:lvl w:ilvl="0" w:tplc="E94220FE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EAE"/>
    <w:rsid w:val="00000950"/>
    <w:rsid w:val="000016EE"/>
    <w:rsid w:val="000018FB"/>
    <w:rsid w:val="0000198A"/>
    <w:rsid w:val="00011337"/>
    <w:rsid w:val="00015196"/>
    <w:rsid w:val="00016820"/>
    <w:rsid w:val="000224F7"/>
    <w:rsid w:val="000225C0"/>
    <w:rsid w:val="00024101"/>
    <w:rsid w:val="00025F4F"/>
    <w:rsid w:val="00040FBE"/>
    <w:rsid w:val="00041311"/>
    <w:rsid w:val="000442A6"/>
    <w:rsid w:val="00045DFE"/>
    <w:rsid w:val="000532A5"/>
    <w:rsid w:val="000555C7"/>
    <w:rsid w:val="00060F13"/>
    <w:rsid w:val="00064060"/>
    <w:rsid w:val="00065FB0"/>
    <w:rsid w:val="00071CCF"/>
    <w:rsid w:val="0007538A"/>
    <w:rsid w:val="0007734C"/>
    <w:rsid w:val="00080BD8"/>
    <w:rsid w:val="00081911"/>
    <w:rsid w:val="0008346E"/>
    <w:rsid w:val="000A231C"/>
    <w:rsid w:val="000A29F8"/>
    <w:rsid w:val="000A7902"/>
    <w:rsid w:val="000B5273"/>
    <w:rsid w:val="000B5CE3"/>
    <w:rsid w:val="000C0882"/>
    <w:rsid w:val="000C1E95"/>
    <w:rsid w:val="000C3DD5"/>
    <w:rsid w:val="000C5A21"/>
    <w:rsid w:val="000D0B7A"/>
    <w:rsid w:val="000D144A"/>
    <w:rsid w:val="000D2F34"/>
    <w:rsid w:val="000D52FD"/>
    <w:rsid w:val="000D5369"/>
    <w:rsid w:val="000D72DE"/>
    <w:rsid w:val="000E7131"/>
    <w:rsid w:val="000F59E6"/>
    <w:rsid w:val="000F7EAE"/>
    <w:rsid w:val="00117EFB"/>
    <w:rsid w:val="0012650E"/>
    <w:rsid w:val="00130CCE"/>
    <w:rsid w:val="00140895"/>
    <w:rsid w:val="00150BBB"/>
    <w:rsid w:val="00156C0B"/>
    <w:rsid w:val="001608D1"/>
    <w:rsid w:val="0016133E"/>
    <w:rsid w:val="00161555"/>
    <w:rsid w:val="00171C19"/>
    <w:rsid w:val="00175B48"/>
    <w:rsid w:val="001C1BEB"/>
    <w:rsid w:val="001D1C2B"/>
    <w:rsid w:val="001D6F04"/>
    <w:rsid w:val="001E09D4"/>
    <w:rsid w:val="001E0C12"/>
    <w:rsid w:val="001E1BDC"/>
    <w:rsid w:val="001E3AE9"/>
    <w:rsid w:val="001F23D1"/>
    <w:rsid w:val="001F2DD9"/>
    <w:rsid w:val="00202440"/>
    <w:rsid w:val="00202719"/>
    <w:rsid w:val="00221EA3"/>
    <w:rsid w:val="002321BC"/>
    <w:rsid w:val="00232B2C"/>
    <w:rsid w:val="002421F2"/>
    <w:rsid w:val="00244A89"/>
    <w:rsid w:val="002466CE"/>
    <w:rsid w:val="00252FDD"/>
    <w:rsid w:val="002612AE"/>
    <w:rsid w:val="00261A8F"/>
    <w:rsid w:val="0026251F"/>
    <w:rsid w:val="002637A7"/>
    <w:rsid w:val="00266F95"/>
    <w:rsid w:val="00270AEF"/>
    <w:rsid w:val="00274140"/>
    <w:rsid w:val="002875CE"/>
    <w:rsid w:val="00287C8B"/>
    <w:rsid w:val="00293B93"/>
    <w:rsid w:val="002940BD"/>
    <w:rsid w:val="00294253"/>
    <w:rsid w:val="00294D8C"/>
    <w:rsid w:val="002A7461"/>
    <w:rsid w:val="002B768C"/>
    <w:rsid w:val="002B76F2"/>
    <w:rsid w:val="002C0D84"/>
    <w:rsid w:val="002C3F01"/>
    <w:rsid w:val="002D26A0"/>
    <w:rsid w:val="002D4265"/>
    <w:rsid w:val="002D48A8"/>
    <w:rsid w:val="002D4BBC"/>
    <w:rsid w:val="002E2DF0"/>
    <w:rsid w:val="002F4C74"/>
    <w:rsid w:val="002F5718"/>
    <w:rsid w:val="00305E8B"/>
    <w:rsid w:val="00305FB2"/>
    <w:rsid w:val="00310885"/>
    <w:rsid w:val="0031298D"/>
    <w:rsid w:val="00312F3C"/>
    <w:rsid w:val="003146BE"/>
    <w:rsid w:val="00317994"/>
    <w:rsid w:val="003208CB"/>
    <w:rsid w:val="00320D77"/>
    <w:rsid w:val="00321EA7"/>
    <w:rsid w:val="00324184"/>
    <w:rsid w:val="00330A6D"/>
    <w:rsid w:val="003324E9"/>
    <w:rsid w:val="003328DE"/>
    <w:rsid w:val="0034256C"/>
    <w:rsid w:val="00343079"/>
    <w:rsid w:val="00344BA6"/>
    <w:rsid w:val="003574C2"/>
    <w:rsid w:val="00381A41"/>
    <w:rsid w:val="0038256B"/>
    <w:rsid w:val="00384290"/>
    <w:rsid w:val="0038739C"/>
    <w:rsid w:val="0039752E"/>
    <w:rsid w:val="003A12BB"/>
    <w:rsid w:val="003A22D7"/>
    <w:rsid w:val="003A3466"/>
    <w:rsid w:val="003A468C"/>
    <w:rsid w:val="003A472B"/>
    <w:rsid w:val="003B12AB"/>
    <w:rsid w:val="003B1F2A"/>
    <w:rsid w:val="003B5223"/>
    <w:rsid w:val="003B57B6"/>
    <w:rsid w:val="003C44E9"/>
    <w:rsid w:val="003C4E54"/>
    <w:rsid w:val="003C6C90"/>
    <w:rsid w:val="003C708E"/>
    <w:rsid w:val="003D3472"/>
    <w:rsid w:val="003D4019"/>
    <w:rsid w:val="003D5DA4"/>
    <w:rsid w:val="003D7160"/>
    <w:rsid w:val="003F0D04"/>
    <w:rsid w:val="003F3BE7"/>
    <w:rsid w:val="00423DAC"/>
    <w:rsid w:val="00431444"/>
    <w:rsid w:val="004348F8"/>
    <w:rsid w:val="004349B1"/>
    <w:rsid w:val="004350DD"/>
    <w:rsid w:val="00437BAA"/>
    <w:rsid w:val="00445761"/>
    <w:rsid w:val="00450910"/>
    <w:rsid w:val="00454658"/>
    <w:rsid w:val="0046740D"/>
    <w:rsid w:val="00467B1B"/>
    <w:rsid w:val="00473E20"/>
    <w:rsid w:val="00474B2A"/>
    <w:rsid w:val="004800E0"/>
    <w:rsid w:val="00482782"/>
    <w:rsid w:val="00485F7F"/>
    <w:rsid w:val="0048604D"/>
    <w:rsid w:val="00493B0D"/>
    <w:rsid w:val="00496B04"/>
    <w:rsid w:val="004A05E4"/>
    <w:rsid w:val="004A081C"/>
    <w:rsid w:val="004A1CFC"/>
    <w:rsid w:val="004A6838"/>
    <w:rsid w:val="004B623C"/>
    <w:rsid w:val="004C3B04"/>
    <w:rsid w:val="004C59A5"/>
    <w:rsid w:val="004D01A2"/>
    <w:rsid w:val="004D3B1D"/>
    <w:rsid w:val="004D5CDE"/>
    <w:rsid w:val="004E22F5"/>
    <w:rsid w:val="004E2E55"/>
    <w:rsid w:val="004E7718"/>
    <w:rsid w:val="004E7854"/>
    <w:rsid w:val="004E7AF2"/>
    <w:rsid w:val="004F3FF2"/>
    <w:rsid w:val="004F55FB"/>
    <w:rsid w:val="005011BD"/>
    <w:rsid w:val="0050353E"/>
    <w:rsid w:val="00503C3A"/>
    <w:rsid w:val="00504995"/>
    <w:rsid w:val="00516E36"/>
    <w:rsid w:val="0052071C"/>
    <w:rsid w:val="005229F8"/>
    <w:rsid w:val="00525EB7"/>
    <w:rsid w:val="00527A6C"/>
    <w:rsid w:val="00535448"/>
    <w:rsid w:val="00535649"/>
    <w:rsid w:val="005379CC"/>
    <w:rsid w:val="005404E1"/>
    <w:rsid w:val="00540A1F"/>
    <w:rsid w:val="00541A6B"/>
    <w:rsid w:val="00547E5F"/>
    <w:rsid w:val="00555DE2"/>
    <w:rsid w:val="00557971"/>
    <w:rsid w:val="0056431D"/>
    <w:rsid w:val="00565BFF"/>
    <w:rsid w:val="005816F5"/>
    <w:rsid w:val="005820DD"/>
    <w:rsid w:val="00583FA7"/>
    <w:rsid w:val="00586758"/>
    <w:rsid w:val="00595912"/>
    <w:rsid w:val="00595AF3"/>
    <w:rsid w:val="0059735D"/>
    <w:rsid w:val="005A4EEB"/>
    <w:rsid w:val="005A70EA"/>
    <w:rsid w:val="005B13FC"/>
    <w:rsid w:val="005B343A"/>
    <w:rsid w:val="005C0EC4"/>
    <w:rsid w:val="005C4660"/>
    <w:rsid w:val="005C51BE"/>
    <w:rsid w:val="005C58A7"/>
    <w:rsid w:val="005C6851"/>
    <w:rsid w:val="005D129E"/>
    <w:rsid w:val="005D220D"/>
    <w:rsid w:val="005D4BE4"/>
    <w:rsid w:val="005D4DA0"/>
    <w:rsid w:val="005D5341"/>
    <w:rsid w:val="005E0A97"/>
    <w:rsid w:val="005E10B2"/>
    <w:rsid w:val="005E66CE"/>
    <w:rsid w:val="005F4061"/>
    <w:rsid w:val="005F5044"/>
    <w:rsid w:val="006076B1"/>
    <w:rsid w:val="00607B4B"/>
    <w:rsid w:val="006102A0"/>
    <w:rsid w:val="00612F74"/>
    <w:rsid w:val="0061541C"/>
    <w:rsid w:val="00615EAB"/>
    <w:rsid w:val="00621968"/>
    <w:rsid w:val="00627D8E"/>
    <w:rsid w:val="00627DDB"/>
    <w:rsid w:val="00636B0B"/>
    <w:rsid w:val="00637568"/>
    <w:rsid w:val="0064108F"/>
    <w:rsid w:val="00643A6B"/>
    <w:rsid w:val="00643F62"/>
    <w:rsid w:val="00650282"/>
    <w:rsid w:val="0066087B"/>
    <w:rsid w:val="00661B64"/>
    <w:rsid w:val="00674F3F"/>
    <w:rsid w:val="0067547F"/>
    <w:rsid w:val="00675591"/>
    <w:rsid w:val="0067595D"/>
    <w:rsid w:val="00676B00"/>
    <w:rsid w:val="00685F81"/>
    <w:rsid w:val="00687E79"/>
    <w:rsid w:val="00691A39"/>
    <w:rsid w:val="006B0AB2"/>
    <w:rsid w:val="006B3C1C"/>
    <w:rsid w:val="006B4A5D"/>
    <w:rsid w:val="006B56E9"/>
    <w:rsid w:val="006B671D"/>
    <w:rsid w:val="006C0E30"/>
    <w:rsid w:val="006C102B"/>
    <w:rsid w:val="006C1E61"/>
    <w:rsid w:val="006C2F0F"/>
    <w:rsid w:val="006C323C"/>
    <w:rsid w:val="006C7226"/>
    <w:rsid w:val="006D0F08"/>
    <w:rsid w:val="006D3E64"/>
    <w:rsid w:val="006D562A"/>
    <w:rsid w:val="006D5BC7"/>
    <w:rsid w:val="006D7127"/>
    <w:rsid w:val="006E1461"/>
    <w:rsid w:val="006E4794"/>
    <w:rsid w:val="006E7938"/>
    <w:rsid w:val="006F06A2"/>
    <w:rsid w:val="006F06B2"/>
    <w:rsid w:val="006F6529"/>
    <w:rsid w:val="006F696B"/>
    <w:rsid w:val="00702233"/>
    <w:rsid w:val="00710271"/>
    <w:rsid w:val="007105CC"/>
    <w:rsid w:val="00712533"/>
    <w:rsid w:val="0071292F"/>
    <w:rsid w:val="007151FB"/>
    <w:rsid w:val="00722545"/>
    <w:rsid w:val="0072331E"/>
    <w:rsid w:val="00723842"/>
    <w:rsid w:val="00725830"/>
    <w:rsid w:val="00730C69"/>
    <w:rsid w:val="00735500"/>
    <w:rsid w:val="0073656B"/>
    <w:rsid w:val="00740AA6"/>
    <w:rsid w:val="007431DC"/>
    <w:rsid w:val="00745128"/>
    <w:rsid w:val="007457A6"/>
    <w:rsid w:val="00747FE5"/>
    <w:rsid w:val="00752567"/>
    <w:rsid w:val="007615C7"/>
    <w:rsid w:val="00764920"/>
    <w:rsid w:val="00765851"/>
    <w:rsid w:val="00765A26"/>
    <w:rsid w:val="00766B89"/>
    <w:rsid w:val="00774A15"/>
    <w:rsid w:val="00781445"/>
    <w:rsid w:val="00781903"/>
    <w:rsid w:val="00782D38"/>
    <w:rsid w:val="00793072"/>
    <w:rsid w:val="00796707"/>
    <w:rsid w:val="007A1881"/>
    <w:rsid w:val="007A5262"/>
    <w:rsid w:val="007B4DBC"/>
    <w:rsid w:val="007B532F"/>
    <w:rsid w:val="007B7A22"/>
    <w:rsid w:val="007C35C8"/>
    <w:rsid w:val="007C7806"/>
    <w:rsid w:val="007D0203"/>
    <w:rsid w:val="007D0592"/>
    <w:rsid w:val="007D0A09"/>
    <w:rsid w:val="007D261B"/>
    <w:rsid w:val="007D26AB"/>
    <w:rsid w:val="007D398D"/>
    <w:rsid w:val="007D4A44"/>
    <w:rsid w:val="007D5704"/>
    <w:rsid w:val="007E0BFD"/>
    <w:rsid w:val="007E2CD2"/>
    <w:rsid w:val="007E49C1"/>
    <w:rsid w:val="007E5566"/>
    <w:rsid w:val="007E7EDF"/>
    <w:rsid w:val="007F173A"/>
    <w:rsid w:val="007F43F0"/>
    <w:rsid w:val="007F6E78"/>
    <w:rsid w:val="008051A2"/>
    <w:rsid w:val="008118F3"/>
    <w:rsid w:val="00811DCC"/>
    <w:rsid w:val="00823E64"/>
    <w:rsid w:val="00824DB7"/>
    <w:rsid w:val="00840360"/>
    <w:rsid w:val="00840CCC"/>
    <w:rsid w:val="00844E08"/>
    <w:rsid w:val="00850E51"/>
    <w:rsid w:val="00851855"/>
    <w:rsid w:val="00851FC0"/>
    <w:rsid w:val="008675FB"/>
    <w:rsid w:val="008677A0"/>
    <w:rsid w:val="00870B64"/>
    <w:rsid w:val="00875706"/>
    <w:rsid w:val="00897A8F"/>
    <w:rsid w:val="008A4780"/>
    <w:rsid w:val="008A4B0D"/>
    <w:rsid w:val="008A7F57"/>
    <w:rsid w:val="008B505C"/>
    <w:rsid w:val="008B5433"/>
    <w:rsid w:val="008C1D31"/>
    <w:rsid w:val="008D0681"/>
    <w:rsid w:val="008D1D08"/>
    <w:rsid w:val="008D372F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5730"/>
    <w:rsid w:val="009278CE"/>
    <w:rsid w:val="0094693A"/>
    <w:rsid w:val="009558BA"/>
    <w:rsid w:val="00957949"/>
    <w:rsid w:val="009635D4"/>
    <w:rsid w:val="00974429"/>
    <w:rsid w:val="00977DDD"/>
    <w:rsid w:val="00994CE8"/>
    <w:rsid w:val="009A1607"/>
    <w:rsid w:val="009A6B85"/>
    <w:rsid w:val="009B056E"/>
    <w:rsid w:val="009B6AEA"/>
    <w:rsid w:val="009B6DC0"/>
    <w:rsid w:val="009B72A6"/>
    <w:rsid w:val="009C072C"/>
    <w:rsid w:val="009C2690"/>
    <w:rsid w:val="009C5A25"/>
    <w:rsid w:val="009C5FED"/>
    <w:rsid w:val="009D1027"/>
    <w:rsid w:val="009D618C"/>
    <w:rsid w:val="009E6605"/>
    <w:rsid w:val="009F462E"/>
    <w:rsid w:val="009F59A3"/>
    <w:rsid w:val="00A048BA"/>
    <w:rsid w:val="00A11521"/>
    <w:rsid w:val="00A224FA"/>
    <w:rsid w:val="00A22AD3"/>
    <w:rsid w:val="00A348EB"/>
    <w:rsid w:val="00A360A1"/>
    <w:rsid w:val="00A63F47"/>
    <w:rsid w:val="00A64825"/>
    <w:rsid w:val="00A70125"/>
    <w:rsid w:val="00A7267B"/>
    <w:rsid w:val="00A74E7A"/>
    <w:rsid w:val="00A80549"/>
    <w:rsid w:val="00A80915"/>
    <w:rsid w:val="00A82FD5"/>
    <w:rsid w:val="00A94EE7"/>
    <w:rsid w:val="00A97678"/>
    <w:rsid w:val="00A97AA1"/>
    <w:rsid w:val="00AB0AAD"/>
    <w:rsid w:val="00AB0CB8"/>
    <w:rsid w:val="00AB2294"/>
    <w:rsid w:val="00AB4ECB"/>
    <w:rsid w:val="00AC03ED"/>
    <w:rsid w:val="00AC1DA4"/>
    <w:rsid w:val="00AC6253"/>
    <w:rsid w:val="00AE38EC"/>
    <w:rsid w:val="00AF6B8D"/>
    <w:rsid w:val="00B0475D"/>
    <w:rsid w:val="00B06548"/>
    <w:rsid w:val="00B10353"/>
    <w:rsid w:val="00B12A08"/>
    <w:rsid w:val="00B14591"/>
    <w:rsid w:val="00B208B6"/>
    <w:rsid w:val="00B24F18"/>
    <w:rsid w:val="00B2554D"/>
    <w:rsid w:val="00B26E12"/>
    <w:rsid w:val="00B30566"/>
    <w:rsid w:val="00B30665"/>
    <w:rsid w:val="00B34738"/>
    <w:rsid w:val="00B36FF7"/>
    <w:rsid w:val="00B4189F"/>
    <w:rsid w:val="00B427BB"/>
    <w:rsid w:val="00B44B58"/>
    <w:rsid w:val="00B46660"/>
    <w:rsid w:val="00B525C2"/>
    <w:rsid w:val="00B525C8"/>
    <w:rsid w:val="00B54E1F"/>
    <w:rsid w:val="00B578F2"/>
    <w:rsid w:val="00B60AF0"/>
    <w:rsid w:val="00B63381"/>
    <w:rsid w:val="00B671FD"/>
    <w:rsid w:val="00B71259"/>
    <w:rsid w:val="00B91E78"/>
    <w:rsid w:val="00B94618"/>
    <w:rsid w:val="00BA5A3B"/>
    <w:rsid w:val="00BA5BE9"/>
    <w:rsid w:val="00BA7356"/>
    <w:rsid w:val="00BA7E18"/>
    <w:rsid w:val="00BB4AF9"/>
    <w:rsid w:val="00BB7EE8"/>
    <w:rsid w:val="00BC2CD7"/>
    <w:rsid w:val="00BC3876"/>
    <w:rsid w:val="00BC6230"/>
    <w:rsid w:val="00BD4012"/>
    <w:rsid w:val="00BE0393"/>
    <w:rsid w:val="00BE045D"/>
    <w:rsid w:val="00BE1AC3"/>
    <w:rsid w:val="00BE522A"/>
    <w:rsid w:val="00BE70E6"/>
    <w:rsid w:val="00C000EC"/>
    <w:rsid w:val="00C03C4B"/>
    <w:rsid w:val="00C10E66"/>
    <w:rsid w:val="00C1695B"/>
    <w:rsid w:val="00C16DEF"/>
    <w:rsid w:val="00C24141"/>
    <w:rsid w:val="00C302D6"/>
    <w:rsid w:val="00C34046"/>
    <w:rsid w:val="00C35EDC"/>
    <w:rsid w:val="00C360BA"/>
    <w:rsid w:val="00C367FE"/>
    <w:rsid w:val="00C44351"/>
    <w:rsid w:val="00C45B91"/>
    <w:rsid w:val="00C5139C"/>
    <w:rsid w:val="00C513EA"/>
    <w:rsid w:val="00C53DCA"/>
    <w:rsid w:val="00C5419B"/>
    <w:rsid w:val="00C622AF"/>
    <w:rsid w:val="00C7162A"/>
    <w:rsid w:val="00C7492C"/>
    <w:rsid w:val="00C84FD4"/>
    <w:rsid w:val="00C93448"/>
    <w:rsid w:val="00CA4A76"/>
    <w:rsid w:val="00CC1F54"/>
    <w:rsid w:val="00CC3CA6"/>
    <w:rsid w:val="00CD094C"/>
    <w:rsid w:val="00CD4337"/>
    <w:rsid w:val="00CE5765"/>
    <w:rsid w:val="00CE6E57"/>
    <w:rsid w:val="00CF1E34"/>
    <w:rsid w:val="00CF6207"/>
    <w:rsid w:val="00CF683C"/>
    <w:rsid w:val="00CF7F9F"/>
    <w:rsid w:val="00D04B9A"/>
    <w:rsid w:val="00D052D9"/>
    <w:rsid w:val="00D068B2"/>
    <w:rsid w:val="00D324E8"/>
    <w:rsid w:val="00D354BC"/>
    <w:rsid w:val="00D413F0"/>
    <w:rsid w:val="00D42B1E"/>
    <w:rsid w:val="00D435CA"/>
    <w:rsid w:val="00D5116A"/>
    <w:rsid w:val="00D51460"/>
    <w:rsid w:val="00D571C0"/>
    <w:rsid w:val="00D7382D"/>
    <w:rsid w:val="00D76501"/>
    <w:rsid w:val="00D776C4"/>
    <w:rsid w:val="00D77B36"/>
    <w:rsid w:val="00D82688"/>
    <w:rsid w:val="00D85F10"/>
    <w:rsid w:val="00D92CF5"/>
    <w:rsid w:val="00D96DE7"/>
    <w:rsid w:val="00D97321"/>
    <w:rsid w:val="00DA0A2B"/>
    <w:rsid w:val="00DA178E"/>
    <w:rsid w:val="00DA2CB4"/>
    <w:rsid w:val="00DB002D"/>
    <w:rsid w:val="00DB4C71"/>
    <w:rsid w:val="00DC3CB0"/>
    <w:rsid w:val="00DC4331"/>
    <w:rsid w:val="00DC5CDE"/>
    <w:rsid w:val="00DD02D9"/>
    <w:rsid w:val="00DD1D57"/>
    <w:rsid w:val="00DD48F6"/>
    <w:rsid w:val="00DE594E"/>
    <w:rsid w:val="00DE66AB"/>
    <w:rsid w:val="00DE6DEC"/>
    <w:rsid w:val="00DF0A99"/>
    <w:rsid w:val="00E00A64"/>
    <w:rsid w:val="00E04D72"/>
    <w:rsid w:val="00E10C83"/>
    <w:rsid w:val="00E1143D"/>
    <w:rsid w:val="00E1150D"/>
    <w:rsid w:val="00E14238"/>
    <w:rsid w:val="00E15ADF"/>
    <w:rsid w:val="00E235A2"/>
    <w:rsid w:val="00E30859"/>
    <w:rsid w:val="00E311C1"/>
    <w:rsid w:val="00E343DD"/>
    <w:rsid w:val="00E356E6"/>
    <w:rsid w:val="00E446F2"/>
    <w:rsid w:val="00E47B1B"/>
    <w:rsid w:val="00E5567F"/>
    <w:rsid w:val="00E55C18"/>
    <w:rsid w:val="00E56E68"/>
    <w:rsid w:val="00E65C20"/>
    <w:rsid w:val="00E72EB9"/>
    <w:rsid w:val="00E80A4D"/>
    <w:rsid w:val="00E87CAA"/>
    <w:rsid w:val="00E9120C"/>
    <w:rsid w:val="00E973AB"/>
    <w:rsid w:val="00E97F06"/>
    <w:rsid w:val="00EA16CD"/>
    <w:rsid w:val="00EA2FB8"/>
    <w:rsid w:val="00EA3AEA"/>
    <w:rsid w:val="00EA4AC7"/>
    <w:rsid w:val="00EA5674"/>
    <w:rsid w:val="00EA7971"/>
    <w:rsid w:val="00EB28EC"/>
    <w:rsid w:val="00ED1AAE"/>
    <w:rsid w:val="00ED2897"/>
    <w:rsid w:val="00EE3336"/>
    <w:rsid w:val="00EF11B2"/>
    <w:rsid w:val="00F07100"/>
    <w:rsid w:val="00F132D9"/>
    <w:rsid w:val="00F13F4B"/>
    <w:rsid w:val="00F1570C"/>
    <w:rsid w:val="00F16DB8"/>
    <w:rsid w:val="00F2589F"/>
    <w:rsid w:val="00F32FF2"/>
    <w:rsid w:val="00F444C9"/>
    <w:rsid w:val="00F46FEB"/>
    <w:rsid w:val="00F60A20"/>
    <w:rsid w:val="00F611C5"/>
    <w:rsid w:val="00F67129"/>
    <w:rsid w:val="00F7366B"/>
    <w:rsid w:val="00F737AF"/>
    <w:rsid w:val="00F73905"/>
    <w:rsid w:val="00F76E42"/>
    <w:rsid w:val="00F80CEE"/>
    <w:rsid w:val="00F82E1D"/>
    <w:rsid w:val="00F86CC2"/>
    <w:rsid w:val="00F959A7"/>
    <w:rsid w:val="00FA4479"/>
    <w:rsid w:val="00FA495C"/>
    <w:rsid w:val="00FB20A1"/>
    <w:rsid w:val="00FB236E"/>
    <w:rsid w:val="00FC1B35"/>
    <w:rsid w:val="00FC67CC"/>
    <w:rsid w:val="00FC7E97"/>
    <w:rsid w:val="00FD136A"/>
    <w:rsid w:val="00FE1476"/>
    <w:rsid w:val="00FE222C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A3919"/>
  <w15:docId w15:val="{52C9444E-C384-494A-A35A-E28E7E6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20D77"/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locked/>
    <w:rsid w:val="007E49C1"/>
    <w:rPr>
      <w:rFonts w:ascii="Calibri" w:eastAsia="Times New Roman" w:hAnsi="Calibri" w:cs="Times New Roman"/>
      <w:lang w:val="hr-HR"/>
    </w:rPr>
  </w:style>
  <w:style w:type="character" w:styleId="CommentReference">
    <w:name w:val="annotation reference"/>
    <w:basedOn w:val="DefaultParagraphFont"/>
    <w:uiPriority w:val="99"/>
    <w:rsid w:val="007E4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1F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rsid w:val="003B1F2A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FootnoteReference">
    <w:name w:val="footnote reference"/>
    <w:basedOn w:val="DefaultParagraphFont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1E0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1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943AC-706E-47FF-A10E-097E33FF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Josip</cp:lastModifiedBy>
  <cp:revision>30</cp:revision>
  <cp:lastPrinted>2018-07-16T09:39:00Z</cp:lastPrinted>
  <dcterms:created xsi:type="dcterms:W3CDTF">2019-06-29T13:58:00Z</dcterms:created>
  <dcterms:modified xsi:type="dcterms:W3CDTF">2021-01-20T10:56:00Z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