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68A9E645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0770486D" w:rsidR="00865D5A" w:rsidRPr="00E06E42" w:rsidRDefault="00E06E42" w:rsidP="00865D5A">
      <w:pPr>
        <w:pStyle w:val="SubTitle2"/>
        <w:rPr>
          <w:rFonts w:asciiTheme="minorHAnsi" w:hAnsiTheme="minorHAnsi"/>
          <w:b w:val="0"/>
          <w:szCs w:val="32"/>
          <w:lang w:val="hr-HR"/>
        </w:rPr>
      </w:pPr>
      <w:r w:rsidRPr="00E06E42">
        <w:rPr>
          <w:rFonts w:asciiTheme="minorHAnsi" w:hAnsiTheme="minorHAnsi"/>
          <w:szCs w:val="32"/>
          <w:lang w:val="hr-HR"/>
        </w:rPr>
        <w:t>Mjera 2 „Ulaganja u razvoj i održivost poljoprivrede područja“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5D427C">
        <w:trPr>
          <w:trHeight w:val="1050"/>
        </w:trPr>
        <w:tc>
          <w:tcPr>
            <w:tcW w:w="9225" w:type="dxa"/>
            <w:shd w:val="clear" w:color="auto" w:fill="DEEAF6" w:themeFill="accent1" w:themeFillTint="33"/>
          </w:tcPr>
          <w:p w14:paraId="1A0200F0" w14:textId="3F150FF8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</w:t>
            </w:r>
            <w:r w:rsidR="00161468" w:rsidRPr="0068015C">
              <w:rPr>
                <w:rFonts w:ascii="Arial Narrow" w:hAnsi="Arial Narrow"/>
                <w:b/>
              </w:rPr>
              <w:t xml:space="preserve">Mjere </w:t>
            </w:r>
            <w:r w:rsidR="00E06E42" w:rsidRPr="00E06E42">
              <w:rPr>
                <w:rFonts w:ascii="Arial Narrow" w:hAnsi="Arial Narrow"/>
                <w:b/>
              </w:rPr>
              <w:t>2 „Ulaganja u razvoj i održivost poljoprivrede područja“</w:t>
            </w:r>
            <w:r w:rsidR="00161468">
              <w:rPr>
                <w:rFonts w:ascii="Arial Narrow" w:hAnsi="Arial Narrow"/>
                <w:b/>
              </w:rPr>
              <w:t>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0A156019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161468">
              <w:rPr>
                <w:rFonts w:ascii="Arial Narrow" w:hAnsi="Arial Narrow"/>
              </w:rPr>
              <w:t>Poda</w:t>
            </w:r>
            <w:r w:rsidR="00051C40">
              <w:rPr>
                <w:rFonts w:ascii="Arial Narrow" w:hAnsi="Arial Narrow"/>
              </w:rPr>
              <w:t xml:space="preserve">ci navedeni u poslovnom planu moraju se bazirati na </w:t>
            </w:r>
            <w:r w:rsidR="00161468">
              <w:rPr>
                <w:rFonts w:ascii="Arial Narrow" w:hAnsi="Arial Narrow"/>
              </w:rPr>
              <w:t>analizama i realnim poda</w:t>
            </w:r>
            <w:r w:rsidR="007D7996">
              <w:rPr>
                <w:rFonts w:ascii="Arial Narrow" w:hAnsi="Arial Narrow"/>
              </w:rPr>
              <w:t>cima.</w:t>
            </w:r>
            <w:r w:rsidR="0042553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LAG </w:t>
            </w:r>
            <w:r w:rsidR="00764FA7">
              <w:rPr>
                <w:rFonts w:ascii="Arial Narrow" w:hAnsi="Arial Narrow"/>
              </w:rPr>
              <w:t xml:space="preserve">„Laura“ </w:t>
            </w:r>
            <w:r>
              <w:rPr>
                <w:rFonts w:ascii="Arial Narrow" w:hAnsi="Arial Narrow"/>
              </w:rPr>
              <w:t>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28FDA76E" w14:textId="77777777" w:rsidR="00F503B4" w:rsidRPr="00166D7E" w:rsidRDefault="00F503B4" w:rsidP="00E06E42">
      <w:pPr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5D427C">
        <w:trPr>
          <w:trHeight w:val="274"/>
        </w:trPr>
        <w:tc>
          <w:tcPr>
            <w:tcW w:w="9346" w:type="dxa"/>
            <w:shd w:val="clear" w:color="auto" w:fill="2E74B5" w:themeFill="accent1" w:themeFillShade="BF"/>
          </w:tcPr>
          <w:p w14:paraId="2C823B9F" w14:textId="49C3969D" w:rsidR="00907A4F" w:rsidRPr="00161468" w:rsidRDefault="00907A4F" w:rsidP="00A70C1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lastRenderedPageBreak/>
              <w:t>OPISNI DIO</w:t>
            </w:r>
            <w:r w:rsidR="00A70C15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D427C">
        <w:trPr>
          <w:trHeight w:val="274"/>
        </w:trPr>
        <w:tc>
          <w:tcPr>
            <w:tcW w:w="9346" w:type="dxa"/>
            <w:shd w:val="clear" w:color="auto" w:fill="9CC2E5" w:themeFill="accent1" w:themeFillTint="99"/>
          </w:tcPr>
          <w:p w14:paraId="1B55F40C" w14:textId="4F9247C5" w:rsidR="00907A4F" w:rsidRPr="00987008" w:rsidRDefault="00161468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I.1. POVIJESNI PODA</w:t>
            </w:r>
            <w:r w:rsidR="00907A4F" w:rsidRPr="00987008">
              <w:rPr>
                <w:rFonts w:ascii="Arial Narrow" w:hAnsi="Arial Narrow" w:cs="Arial"/>
                <w:b/>
                <w:sz w:val="28"/>
                <w:szCs w:val="28"/>
              </w:rPr>
              <w:t>CI I TRENUTAČNO POSLOVANJE</w:t>
            </w:r>
          </w:p>
        </w:tc>
      </w:tr>
      <w:tr w:rsidR="00907A4F" w14:paraId="5813BF71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D427C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D427C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5D427C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7B676A8" w14:textId="77777777" w:rsidR="00E06E42" w:rsidRPr="007925A8" w:rsidRDefault="00E06E42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5D427C">
        <w:trPr>
          <w:trHeight w:val="274"/>
        </w:trPr>
        <w:tc>
          <w:tcPr>
            <w:tcW w:w="9346" w:type="dxa"/>
            <w:shd w:val="clear" w:color="auto" w:fill="9CC2E5" w:themeFill="accent1" w:themeFillTint="99"/>
          </w:tcPr>
          <w:p w14:paraId="40D4AF8F" w14:textId="40CD4C96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161468">
              <w:rPr>
                <w:rFonts w:ascii="Arial Narrow" w:hAnsi="Arial Narrow" w:cs="Arial"/>
                <w:b/>
                <w:sz w:val="28"/>
                <w:szCs w:val="28"/>
              </w:rPr>
              <w:t>. PODA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CI O PROJEKTU</w:t>
            </w:r>
          </w:p>
        </w:tc>
      </w:tr>
      <w:tr w:rsidR="004F2765" w:rsidRPr="00166D7E" w14:paraId="423A7FC7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5D427C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0247D9" w:rsidRPr="00166D7E" w14:paraId="63F200E6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063CFADD" w:rsidR="000247D9" w:rsidRDefault="00161468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3A440A9F" w:rsidR="005429BD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0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6B7FB7EA" w:rsidR="00DD2613" w:rsidRPr="00DD2613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5D427C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5D71572C" w:rsidR="00C568B4" w:rsidRPr="00DD2613" w:rsidRDefault="00161468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D427C">
        <w:trPr>
          <w:trHeight w:val="274"/>
        </w:trPr>
        <w:tc>
          <w:tcPr>
            <w:tcW w:w="9346" w:type="dxa"/>
            <w:shd w:val="clear" w:color="auto" w:fill="2E74B5" w:themeFill="accent1" w:themeFillShade="BF"/>
          </w:tcPr>
          <w:p w14:paraId="79E38507" w14:textId="12F1590F" w:rsidR="00987008" w:rsidRPr="00161468" w:rsidRDefault="00987008" w:rsidP="005B738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>TABLIČNI DIO</w:t>
            </w:r>
            <w:r w:rsidR="0000330D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(</w:t>
            </w:r>
            <w:proofErr w:type="spellStart"/>
            <w:r w:rsidR="0000330D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>excel</w:t>
            </w:r>
            <w:proofErr w:type="spellEnd"/>
            <w:r w:rsidR="0000330D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5D427C">
        <w:trPr>
          <w:trHeight w:val="273"/>
        </w:trPr>
        <w:tc>
          <w:tcPr>
            <w:tcW w:w="9346" w:type="dxa"/>
            <w:shd w:val="clear" w:color="auto" w:fill="9CC2E5" w:themeFill="accent1" w:themeFillTint="99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5D427C">
        <w:trPr>
          <w:trHeight w:val="170"/>
        </w:trPr>
        <w:tc>
          <w:tcPr>
            <w:tcW w:w="9346" w:type="dxa"/>
            <w:shd w:val="clear" w:color="auto" w:fill="9CC2E5" w:themeFill="accent1" w:themeFillTint="99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5D427C">
        <w:trPr>
          <w:trHeight w:val="170"/>
        </w:trPr>
        <w:tc>
          <w:tcPr>
            <w:tcW w:w="9346" w:type="dxa"/>
            <w:shd w:val="clear" w:color="auto" w:fill="9CC2E5" w:themeFill="accent1" w:themeFillTint="99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  <w:bookmarkStart w:id="0" w:name="_GoBack"/>
      <w:bookmarkEnd w:id="0"/>
    </w:p>
    <w:sectPr w:rsidR="006A15B8" w:rsidSect="0022602C">
      <w:headerReference w:type="default" r:id="rId7"/>
      <w:footerReference w:type="default" r:id="rId8"/>
      <w:pgSz w:w="11906" w:h="16838"/>
      <w:pgMar w:top="10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C0CF9" w14:textId="77777777" w:rsidR="000B3818" w:rsidRDefault="000B3818" w:rsidP="00DD1779">
      <w:r>
        <w:separator/>
      </w:r>
    </w:p>
  </w:endnote>
  <w:endnote w:type="continuationSeparator" w:id="0">
    <w:p w14:paraId="3CD092A8" w14:textId="77777777" w:rsidR="000B3818" w:rsidRDefault="000B3818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F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1865CF54" w:rsidR="0063791C" w:rsidRPr="00E06E42" w:rsidRDefault="00E06E42">
    <w:pPr>
      <w:pStyle w:val="Footer"/>
      <w:rPr>
        <w:rFonts w:asciiTheme="minorHAnsi" w:hAnsiTheme="minorHAnsi"/>
      </w:rPr>
    </w:pPr>
    <w:r w:rsidRPr="00E06E42">
      <w:rPr>
        <w:rFonts w:asciiTheme="minorHAnsi" w:hAnsiTheme="minorHAnsi"/>
      </w:rPr>
      <w:t>Verzija: 1.0.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4F30" w14:textId="77777777" w:rsidR="000B3818" w:rsidRDefault="000B3818" w:rsidP="00DD1779">
      <w:r>
        <w:separator/>
      </w:r>
    </w:p>
  </w:footnote>
  <w:footnote w:type="continuationSeparator" w:id="0">
    <w:p w14:paraId="08BC0E9C" w14:textId="77777777" w:rsidR="000B3818" w:rsidRDefault="000B3818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4DE95907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CF4C2CA" w14:textId="448D34F6" w:rsidR="005D427C" w:rsidRDefault="005D427C" w:rsidP="005D427C">
    <w:r>
      <w:rPr>
        <w:noProof/>
        <w:lang w:val="en-US" w:eastAsia="en-US"/>
      </w:rPr>
      <w:drawing>
        <wp:inline distT="0" distB="0" distL="0" distR="0" wp14:anchorId="47936CEC" wp14:editId="7DC66855">
          <wp:extent cx="1905000" cy="819150"/>
          <wp:effectExtent l="0" t="0" r="0" b="0"/>
          <wp:docPr id="2" name="Picture 2" descr="lag_laura_LOGO_2013_final_new-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_laura_LOGO_2013_final_new-resiz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18BF5" w14:textId="77777777" w:rsidR="005D427C" w:rsidRPr="00E06E42" w:rsidRDefault="005D427C" w:rsidP="005D427C">
    <w:pPr>
      <w:rPr>
        <w:rFonts w:asciiTheme="minorHAnsi" w:hAnsiTheme="minorHAnsi"/>
      </w:rPr>
    </w:pPr>
    <w:r w:rsidRPr="00E06E42">
      <w:rPr>
        <w:rFonts w:asciiTheme="minorHAnsi" w:hAnsiTheme="minorHAnsi"/>
      </w:rPr>
      <w:t>LOKALNA AKCIJSKA GRUPA LAURA</w:t>
    </w:r>
  </w:p>
  <w:p w14:paraId="3BC32845" w14:textId="77777777" w:rsidR="005D427C" w:rsidRPr="00E06E42" w:rsidRDefault="005D427C" w:rsidP="005D427C">
    <w:pPr>
      <w:rPr>
        <w:rFonts w:asciiTheme="minorHAnsi" w:hAnsiTheme="minorHAnsi"/>
      </w:rPr>
    </w:pPr>
    <w:r w:rsidRPr="00E06E42">
      <w:rPr>
        <w:rFonts w:asciiTheme="minorHAnsi" w:hAnsiTheme="minorHAnsi"/>
      </w:rPr>
      <w:t>Šetalište kneza Branimira 2</w:t>
    </w:r>
  </w:p>
  <w:p w14:paraId="45772038" w14:textId="4232B313" w:rsidR="00865D5A" w:rsidRDefault="005D427C" w:rsidP="005D427C">
    <w:pPr>
      <w:rPr>
        <w:rFonts w:asciiTheme="minorHAnsi" w:hAnsiTheme="minorHAnsi"/>
      </w:rPr>
    </w:pPr>
    <w:r w:rsidRPr="00E06E42">
      <w:rPr>
        <w:rFonts w:asciiTheme="minorHAnsi" w:hAnsiTheme="minorHAnsi"/>
      </w:rPr>
      <w:t>23210 Biograd na Moru</w:t>
    </w:r>
  </w:p>
  <w:p w14:paraId="1F2200EA" w14:textId="77777777" w:rsidR="00E06E42" w:rsidRPr="00E06E42" w:rsidRDefault="00E06E42" w:rsidP="005D427C">
    <w:pPr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73AB1"/>
    <w:rsid w:val="000B3818"/>
    <w:rsid w:val="000B6970"/>
    <w:rsid w:val="000E357B"/>
    <w:rsid w:val="000E6E0B"/>
    <w:rsid w:val="000F18D6"/>
    <w:rsid w:val="0010217E"/>
    <w:rsid w:val="0013035B"/>
    <w:rsid w:val="00161468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2602C"/>
    <w:rsid w:val="00242170"/>
    <w:rsid w:val="00255D79"/>
    <w:rsid w:val="0027223A"/>
    <w:rsid w:val="00282035"/>
    <w:rsid w:val="002B7421"/>
    <w:rsid w:val="002D3AA0"/>
    <w:rsid w:val="002D6B25"/>
    <w:rsid w:val="002E7736"/>
    <w:rsid w:val="003006FD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2DF5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3E"/>
    <w:rsid w:val="004255EB"/>
    <w:rsid w:val="00426A7B"/>
    <w:rsid w:val="00437073"/>
    <w:rsid w:val="0045289C"/>
    <w:rsid w:val="004531B3"/>
    <w:rsid w:val="004615B9"/>
    <w:rsid w:val="00472DD4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5D427C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17B1E"/>
    <w:rsid w:val="00722ADA"/>
    <w:rsid w:val="00730995"/>
    <w:rsid w:val="007367FB"/>
    <w:rsid w:val="00741F72"/>
    <w:rsid w:val="0074764A"/>
    <w:rsid w:val="0075450F"/>
    <w:rsid w:val="007616F7"/>
    <w:rsid w:val="007646A0"/>
    <w:rsid w:val="00764FA7"/>
    <w:rsid w:val="0079078C"/>
    <w:rsid w:val="0079142E"/>
    <w:rsid w:val="007925A8"/>
    <w:rsid w:val="007B0FA0"/>
    <w:rsid w:val="007B1C88"/>
    <w:rsid w:val="007D7996"/>
    <w:rsid w:val="007E0061"/>
    <w:rsid w:val="007E4F02"/>
    <w:rsid w:val="007F3221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2DE2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06E42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6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ACA1.01EB34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7116-0ADB-4C29-9BF5-ACA07F11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Tatjana</cp:lastModifiedBy>
  <cp:revision>7</cp:revision>
  <cp:lastPrinted>2017-12-06T12:00:00Z</cp:lastPrinted>
  <dcterms:created xsi:type="dcterms:W3CDTF">2018-03-08T14:21:00Z</dcterms:created>
  <dcterms:modified xsi:type="dcterms:W3CDTF">2018-04-06T21:41:00Z</dcterms:modified>
</cp:coreProperties>
</file>